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56ACC" w14:textId="77777777" w:rsidR="003668A6" w:rsidRPr="00515A3D" w:rsidRDefault="003668A6" w:rsidP="003668A6">
      <w:pPr>
        <w:rPr>
          <w:rFonts w:ascii="Calibri" w:hAnsi="Calibri"/>
          <w:b/>
        </w:rPr>
      </w:pPr>
      <w:r>
        <w:rPr>
          <w:rFonts w:ascii="Calibri" w:hAnsi="Calibri"/>
          <w:b/>
        </w:rPr>
        <w:t xml:space="preserve">Global X </w:t>
      </w:r>
      <w:r w:rsidRPr="000367B4">
        <w:rPr>
          <w:rFonts w:ascii="Calibri" w:hAnsi="Calibri"/>
          <w:b/>
        </w:rPr>
        <w:t>Emerging Markets Bond ETF </w:t>
      </w:r>
    </w:p>
    <w:p w14:paraId="3E3ECF3A" w14:textId="77777777" w:rsidR="003668A6" w:rsidRPr="000B254F" w:rsidRDefault="003668A6" w:rsidP="003668A6">
      <w:pPr>
        <w:rPr>
          <w:rFonts w:ascii="Calibri" w:hAnsi="Calibri"/>
          <w:sz w:val="22"/>
          <w:szCs w:val="22"/>
        </w:rPr>
      </w:pPr>
      <w:r>
        <w:rPr>
          <w:rFonts w:ascii="Calibri" w:hAnsi="Calibri"/>
          <w:sz w:val="22"/>
          <w:szCs w:val="22"/>
        </w:rPr>
        <w:t>Cusip:</w:t>
      </w:r>
      <w:r>
        <w:rPr>
          <w:rFonts w:ascii="Calibri" w:hAnsi="Calibri"/>
          <w:sz w:val="22"/>
          <w:szCs w:val="22"/>
        </w:rPr>
        <w:tab/>
      </w:r>
      <w:r w:rsidRPr="000367B4">
        <w:rPr>
          <w:rFonts w:ascii="Calibri" w:hAnsi="Calibri"/>
          <w:sz w:val="22"/>
          <w:szCs w:val="22"/>
        </w:rPr>
        <w:t>37954Y350</w:t>
      </w:r>
    </w:p>
    <w:p w14:paraId="0AA0C9FA" w14:textId="77777777" w:rsidR="003668A6" w:rsidRPr="000B254F" w:rsidRDefault="003668A6" w:rsidP="003668A6">
      <w:pPr>
        <w:rPr>
          <w:rFonts w:ascii="Calibri" w:hAnsi="Calibri"/>
          <w:sz w:val="22"/>
          <w:szCs w:val="22"/>
        </w:rPr>
      </w:pPr>
      <w:r>
        <w:rPr>
          <w:rFonts w:ascii="Calibri" w:hAnsi="Calibri"/>
          <w:sz w:val="22"/>
          <w:szCs w:val="22"/>
        </w:rPr>
        <w:t>Ticker:</w:t>
      </w:r>
      <w:r>
        <w:rPr>
          <w:rFonts w:ascii="Calibri" w:hAnsi="Calibri"/>
          <w:sz w:val="22"/>
          <w:szCs w:val="22"/>
        </w:rPr>
        <w:tab/>
      </w:r>
      <w:r w:rsidRPr="000367B4">
        <w:rPr>
          <w:rFonts w:ascii="Calibri" w:hAnsi="Calibri"/>
          <w:sz w:val="22"/>
          <w:szCs w:val="22"/>
        </w:rPr>
        <w:t>EMBD</w:t>
      </w:r>
    </w:p>
    <w:p w14:paraId="5571307E" w14:textId="77777777" w:rsidR="003668A6" w:rsidRPr="000B254F" w:rsidRDefault="003668A6" w:rsidP="003668A6">
      <w:pPr>
        <w:rPr>
          <w:rFonts w:ascii="Calibri" w:hAnsi="Calibri"/>
          <w:sz w:val="22"/>
          <w:szCs w:val="22"/>
        </w:rPr>
      </w:pPr>
    </w:p>
    <w:p w14:paraId="39978EA6" w14:textId="77777777" w:rsidR="00C26C41" w:rsidRPr="00C26C41" w:rsidRDefault="00C26C41" w:rsidP="00C26C41">
      <w:pPr>
        <w:rPr>
          <w:rFonts w:ascii="Calibri" w:hAnsi="Calibri"/>
          <w:sz w:val="22"/>
          <w:szCs w:val="22"/>
        </w:rPr>
      </w:pPr>
      <w:r w:rsidRPr="00C26C41">
        <w:rPr>
          <w:rFonts w:ascii="Calibri" w:hAnsi="Calibri"/>
          <w:sz w:val="22"/>
          <w:szCs w:val="22"/>
        </w:rPr>
        <w:t>Record Date:</w:t>
      </w:r>
      <w:r w:rsidRPr="00C26C41">
        <w:rPr>
          <w:rFonts w:ascii="Calibri" w:hAnsi="Calibri"/>
          <w:sz w:val="22"/>
          <w:szCs w:val="22"/>
        </w:rPr>
        <w:tab/>
      </w:r>
      <w:r w:rsidRPr="00C26C41">
        <w:rPr>
          <w:rFonts w:ascii="Calibri" w:hAnsi="Calibri"/>
          <w:sz w:val="22"/>
          <w:szCs w:val="22"/>
        </w:rPr>
        <w:tab/>
      </w:r>
      <w:r w:rsidRPr="00C26C41">
        <w:rPr>
          <w:rFonts w:ascii="Calibri" w:hAnsi="Calibri"/>
          <w:sz w:val="22"/>
          <w:szCs w:val="22"/>
        </w:rPr>
        <w:tab/>
      </w:r>
      <w:bookmarkStart w:id="0" w:name="_Hlk197073575"/>
      <w:r w:rsidRPr="00C26C41">
        <w:rPr>
          <w:rFonts w:ascii="Calibri" w:hAnsi="Calibri"/>
          <w:sz w:val="22"/>
          <w:szCs w:val="22"/>
        </w:rPr>
        <w:t>April 1, 2026</w:t>
      </w:r>
    </w:p>
    <w:p w14:paraId="064852B2" w14:textId="77777777" w:rsidR="00C26C41" w:rsidRPr="00C26C41" w:rsidRDefault="00C26C41" w:rsidP="00C26C41">
      <w:pPr>
        <w:rPr>
          <w:rFonts w:ascii="Calibri" w:hAnsi="Calibri"/>
          <w:sz w:val="22"/>
          <w:szCs w:val="22"/>
        </w:rPr>
      </w:pPr>
      <w:r w:rsidRPr="00C26C41">
        <w:rPr>
          <w:rFonts w:ascii="Calibri" w:hAnsi="Calibri"/>
          <w:sz w:val="22"/>
          <w:szCs w:val="22"/>
        </w:rPr>
        <w:t>Pay Date:</w:t>
      </w:r>
      <w:r w:rsidRPr="00C26C41">
        <w:rPr>
          <w:rFonts w:ascii="Calibri" w:hAnsi="Calibri"/>
          <w:sz w:val="22"/>
          <w:szCs w:val="22"/>
        </w:rPr>
        <w:tab/>
      </w:r>
      <w:r w:rsidRPr="00C26C41">
        <w:rPr>
          <w:rFonts w:ascii="Calibri" w:hAnsi="Calibri"/>
          <w:sz w:val="22"/>
          <w:szCs w:val="22"/>
        </w:rPr>
        <w:tab/>
      </w:r>
      <w:r w:rsidRPr="00C26C41">
        <w:rPr>
          <w:rFonts w:ascii="Calibri" w:hAnsi="Calibri"/>
          <w:sz w:val="22"/>
          <w:szCs w:val="22"/>
        </w:rPr>
        <w:tab/>
        <w:t>April 7, 202</w:t>
      </w:r>
      <w:bookmarkEnd w:id="0"/>
      <w:r w:rsidRPr="00C26C41">
        <w:rPr>
          <w:rFonts w:ascii="Calibri" w:hAnsi="Calibri"/>
          <w:sz w:val="22"/>
          <w:szCs w:val="22"/>
        </w:rPr>
        <w:t>6</w:t>
      </w:r>
    </w:p>
    <w:p w14:paraId="2EBF8B68" w14:textId="47D7CF03" w:rsidR="003668A6" w:rsidRDefault="003668A6" w:rsidP="00341CB6">
      <w:pPr>
        <w:rPr>
          <w:rFonts w:ascii="Calibri" w:hAnsi="Calibri"/>
          <w:sz w:val="22"/>
          <w:szCs w:val="22"/>
        </w:rPr>
      </w:pPr>
    </w:p>
    <w:p w14:paraId="0553D586" w14:textId="434DB83A" w:rsidR="003668A6" w:rsidRPr="000B254F" w:rsidRDefault="003668A6" w:rsidP="003668A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41CB6">
        <w:rPr>
          <w:rFonts w:ascii="Calibri" w:hAnsi="Calibri"/>
          <w:b/>
          <w:sz w:val="22"/>
          <w:szCs w:val="22"/>
        </w:rPr>
        <w:t>1</w:t>
      </w:r>
      <w:r w:rsidR="00C26C41">
        <w:rPr>
          <w:rFonts w:ascii="Calibri" w:hAnsi="Calibri"/>
          <w:b/>
          <w:sz w:val="22"/>
          <w:szCs w:val="22"/>
        </w:rPr>
        <w:t>160</w:t>
      </w:r>
    </w:p>
    <w:p w14:paraId="7C3326C1" w14:textId="77777777" w:rsidR="003668A6" w:rsidRPr="000B254F" w:rsidRDefault="003668A6" w:rsidP="003668A6">
      <w:pPr>
        <w:rPr>
          <w:rFonts w:ascii="Calibri" w:hAnsi="Calibri"/>
          <w:sz w:val="22"/>
          <w:szCs w:val="22"/>
        </w:rPr>
      </w:pPr>
    </w:p>
    <w:p w14:paraId="5162B957" w14:textId="77777777" w:rsidR="003668A6" w:rsidRPr="000B254F" w:rsidRDefault="003668A6" w:rsidP="003668A6">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536D28EE" w14:textId="77777777" w:rsidR="003668A6" w:rsidRDefault="003668A6" w:rsidP="003668A6"/>
    <w:tbl>
      <w:tblPr>
        <w:tblW w:w="12168" w:type="dxa"/>
        <w:tblInd w:w="288" w:type="dxa"/>
        <w:tblLook w:val="01E0" w:firstRow="1" w:lastRow="1" w:firstColumn="1" w:lastColumn="1" w:noHBand="0" w:noVBand="0"/>
      </w:tblPr>
      <w:tblGrid>
        <w:gridCol w:w="2628"/>
        <w:gridCol w:w="1446"/>
        <w:gridCol w:w="1974"/>
        <w:gridCol w:w="2700"/>
        <w:gridCol w:w="3420"/>
      </w:tblGrid>
      <w:tr w:rsidR="003668A6" w14:paraId="46662D5C" w14:textId="77777777" w:rsidTr="00AC1AB2">
        <w:tc>
          <w:tcPr>
            <w:tcW w:w="2628" w:type="dxa"/>
          </w:tcPr>
          <w:p w14:paraId="1DC802A3" w14:textId="77777777" w:rsidR="003668A6" w:rsidRPr="001D0340" w:rsidRDefault="003668A6" w:rsidP="00AC1AB2">
            <w:pPr>
              <w:rPr>
                <w:rFonts w:ascii="Calibri" w:hAnsi="Calibri"/>
                <w:sz w:val="20"/>
                <w:szCs w:val="20"/>
              </w:rPr>
            </w:pPr>
          </w:p>
        </w:tc>
        <w:tc>
          <w:tcPr>
            <w:tcW w:w="1446" w:type="dxa"/>
            <w:tcBorders>
              <w:bottom w:val="single" w:sz="4" w:space="0" w:color="auto"/>
            </w:tcBorders>
          </w:tcPr>
          <w:p w14:paraId="1D19E854" w14:textId="77777777"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5F2B270"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AB436F2" w14:textId="77777777" w:rsidR="003668A6" w:rsidRPr="001D0340" w:rsidRDefault="003668A6"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EACCDF5"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668A6" w14:paraId="5DD38A75" w14:textId="77777777" w:rsidTr="00AC1AB2">
        <w:tc>
          <w:tcPr>
            <w:tcW w:w="2628" w:type="dxa"/>
          </w:tcPr>
          <w:p w14:paraId="58E6F7EA" w14:textId="77777777" w:rsidR="003668A6" w:rsidRPr="001D0340" w:rsidRDefault="003668A6"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FC1AF84" w14:textId="677FF4CA"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30017B">
              <w:rPr>
                <w:rFonts w:ascii="Calibri" w:hAnsi="Calibri"/>
                <w:sz w:val="20"/>
                <w:szCs w:val="20"/>
              </w:rPr>
              <w:t>1</w:t>
            </w:r>
            <w:r w:rsidR="00C26C41">
              <w:rPr>
                <w:rFonts w:ascii="Calibri" w:hAnsi="Calibri"/>
                <w:sz w:val="20"/>
                <w:szCs w:val="20"/>
              </w:rPr>
              <w:t>139</w:t>
            </w:r>
          </w:p>
        </w:tc>
        <w:tc>
          <w:tcPr>
            <w:tcW w:w="1974" w:type="dxa"/>
            <w:tcBorders>
              <w:top w:val="single" w:sz="4" w:space="0" w:color="auto"/>
            </w:tcBorders>
          </w:tcPr>
          <w:p w14:paraId="347716D2" w14:textId="112BCCA7" w:rsidR="003668A6" w:rsidRPr="001D0340" w:rsidRDefault="003668A6" w:rsidP="00AC1AB2">
            <w:pPr>
              <w:rPr>
                <w:rFonts w:ascii="Calibri" w:hAnsi="Calibri"/>
                <w:sz w:val="20"/>
                <w:szCs w:val="20"/>
              </w:rPr>
            </w:pPr>
            <w:r>
              <w:rPr>
                <w:rFonts w:ascii="Calibri" w:hAnsi="Calibri"/>
                <w:sz w:val="20"/>
                <w:szCs w:val="20"/>
              </w:rPr>
              <w:t xml:space="preserve">           </w:t>
            </w:r>
            <w:r w:rsidR="00927FB3">
              <w:rPr>
                <w:rFonts w:ascii="Calibri" w:hAnsi="Calibri"/>
                <w:sz w:val="20"/>
                <w:szCs w:val="20"/>
              </w:rPr>
              <w:t xml:space="preserve"> </w:t>
            </w:r>
            <w:r>
              <w:rPr>
                <w:rFonts w:ascii="Calibri" w:hAnsi="Calibri"/>
                <w:sz w:val="20"/>
                <w:szCs w:val="20"/>
              </w:rPr>
              <w:t xml:space="preserve"> </w:t>
            </w:r>
            <w:r w:rsidR="0030017B">
              <w:rPr>
                <w:rFonts w:ascii="Calibri" w:hAnsi="Calibri"/>
                <w:sz w:val="20"/>
                <w:szCs w:val="20"/>
              </w:rPr>
              <w:t xml:space="preserve"> 9</w:t>
            </w:r>
            <w:r w:rsidR="00C26C41">
              <w:rPr>
                <w:rFonts w:ascii="Calibri" w:hAnsi="Calibri"/>
                <w:sz w:val="20"/>
                <w:szCs w:val="20"/>
              </w:rPr>
              <w:t>8.15</w:t>
            </w:r>
            <w:r w:rsidRPr="001D0340">
              <w:rPr>
                <w:rFonts w:ascii="Calibri" w:hAnsi="Calibri"/>
                <w:sz w:val="20"/>
                <w:szCs w:val="20"/>
              </w:rPr>
              <w:t>%</w:t>
            </w:r>
          </w:p>
        </w:tc>
        <w:tc>
          <w:tcPr>
            <w:tcW w:w="2700" w:type="dxa"/>
            <w:tcBorders>
              <w:top w:val="single" w:sz="4" w:space="0" w:color="auto"/>
            </w:tcBorders>
          </w:tcPr>
          <w:p w14:paraId="57B35526" w14:textId="7B9C1BB5" w:rsidR="003668A6" w:rsidRPr="001D0340" w:rsidRDefault="00FD4C49" w:rsidP="00FD4C49">
            <w:pPr>
              <w:tabs>
                <w:tab w:val="left" w:pos="1289"/>
              </w:tabs>
              <w:ind w:right="266"/>
              <w:jc w:val="center"/>
              <w:rPr>
                <w:rFonts w:ascii="Calibri" w:hAnsi="Calibri"/>
                <w:sz w:val="20"/>
                <w:szCs w:val="20"/>
              </w:rPr>
            </w:pPr>
            <w:r>
              <w:rPr>
                <w:rFonts w:ascii="Calibri" w:hAnsi="Calibri"/>
                <w:sz w:val="20"/>
                <w:szCs w:val="20"/>
              </w:rPr>
              <w:t>$</w:t>
            </w:r>
            <w:r w:rsidR="007B7167">
              <w:rPr>
                <w:rFonts w:ascii="Calibri" w:hAnsi="Calibri"/>
                <w:sz w:val="20"/>
                <w:szCs w:val="20"/>
              </w:rPr>
              <w:t>0.</w:t>
            </w:r>
            <w:r w:rsidR="00C26C41">
              <w:rPr>
                <w:rFonts w:ascii="Calibri" w:hAnsi="Calibri"/>
                <w:sz w:val="20"/>
                <w:szCs w:val="20"/>
              </w:rPr>
              <w:t>5411</w:t>
            </w:r>
          </w:p>
        </w:tc>
        <w:tc>
          <w:tcPr>
            <w:tcW w:w="3420" w:type="dxa"/>
            <w:tcBorders>
              <w:top w:val="single" w:sz="4" w:space="0" w:color="auto"/>
            </w:tcBorders>
          </w:tcPr>
          <w:p w14:paraId="15D66B00" w14:textId="2AB16054" w:rsidR="003668A6" w:rsidRPr="001D0340" w:rsidRDefault="003668A6" w:rsidP="00FD4C49">
            <w:pPr>
              <w:rPr>
                <w:rFonts w:ascii="Calibri" w:hAnsi="Calibri"/>
                <w:sz w:val="20"/>
                <w:szCs w:val="20"/>
              </w:rPr>
            </w:pPr>
            <w:r>
              <w:rPr>
                <w:rFonts w:ascii="Calibri" w:hAnsi="Calibri"/>
                <w:sz w:val="20"/>
                <w:szCs w:val="20"/>
              </w:rPr>
              <w:t xml:space="preserve">                             </w:t>
            </w:r>
            <w:r w:rsidR="007B7167">
              <w:rPr>
                <w:rFonts w:ascii="Calibri" w:hAnsi="Calibri"/>
                <w:sz w:val="20"/>
                <w:szCs w:val="20"/>
              </w:rPr>
              <w:t>9</w:t>
            </w:r>
            <w:r w:rsidR="00C26C41">
              <w:rPr>
                <w:rFonts w:ascii="Calibri" w:hAnsi="Calibri"/>
                <w:sz w:val="20"/>
                <w:szCs w:val="20"/>
              </w:rPr>
              <w:t>5.19</w:t>
            </w:r>
            <w:r>
              <w:rPr>
                <w:rFonts w:ascii="Calibri" w:hAnsi="Calibri"/>
                <w:sz w:val="20"/>
                <w:szCs w:val="20"/>
              </w:rPr>
              <w:t>%</w:t>
            </w:r>
          </w:p>
        </w:tc>
      </w:tr>
      <w:tr w:rsidR="003668A6" w14:paraId="0CFD7304" w14:textId="77777777" w:rsidTr="00AC1AB2">
        <w:tc>
          <w:tcPr>
            <w:tcW w:w="2628" w:type="dxa"/>
          </w:tcPr>
          <w:p w14:paraId="3DF190A4" w14:textId="77777777" w:rsidR="003668A6" w:rsidRPr="001D0340" w:rsidRDefault="003668A6"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746C6C8" w14:textId="4DB6E327"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30017B">
              <w:rPr>
                <w:rFonts w:ascii="Calibri" w:hAnsi="Calibri"/>
                <w:sz w:val="20"/>
                <w:szCs w:val="20"/>
              </w:rPr>
              <w:t>0</w:t>
            </w:r>
            <w:r w:rsidR="00C26C41">
              <w:rPr>
                <w:rFonts w:ascii="Calibri" w:hAnsi="Calibri"/>
                <w:sz w:val="20"/>
                <w:szCs w:val="20"/>
              </w:rPr>
              <w:t>021</w:t>
            </w:r>
          </w:p>
        </w:tc>
        <w:tc>
          <w:tcPr>
            <w:tcW w:w="1974" w:type="dxa"/>
            <w:tcBorders>
              <w:bottom w:val="single" w:sz="4" w:space="0" w:color="auto"/>
            </w:tcBorders>
          </w:tcPr>
          <w:p w14:paraId="7144D360" w14:textId="48EE8B4A" w:rsidR="003668A6" w:rsidRPr="001D0340" w:rsidRDefault="003668A6" w:rsidP="00AC1AB2">
            <w:pPr>
              <w:jc w:val="center"/>
              <w:rPr>
                <w:rFonts w:ascii="Calibri" w:hAnsi="Calibri"/>
                <w:sz w:val="20"/>
                <w:szCs w:val="20"/>
              </w:rPr>
            </w:pPr>
            <w:r>
              <w:rPr>
                <w:rFonts w:ascii="Calibri" w:hAnsi="Calibri"/>
                <w:sz w:val="20"/>
                <w:szCs w:val="20"/>
              </w:rPr>
              <w:t xml:space="preserve">  </w:t>
            </w:r>
            <w:r w:rsidR="00C26C41">
              <w:rPr>
                <w:rFonts w:ascii="Calibri" w:hAnsi="Calibri"/>
                <w:sz w:val="20"/>
                <w:szCs w:val="20"/>
              </w:rPr>
              <w:t>1.85</w:t>
            </w:r>
            <w:r w:rsidRPr="001D0340">
              <w:rPr>
                <w:rFonts w:ascii="Calibri" w:hAnsi="Calibri"/>
                <w:sz w:val="20"/>
                <w:szCs w:val="20"/>
              </w:rPr>
              <w:t>%</w:t>
            </w:r>
          </w:p>
        </w:tc>
        <w:tc>
          <w:tcPr>
            <w:tcW w:w="2700" w:type="dxa"/>
            <w:tcBorders>
              <w:bottom w:val="single" w:sz="4" w:space="0" w:color="auto"/>
            </w:tcBorders>
          </w:tcPr>
          <w:p w14:paraId="786DF94A" w14:textId="29485AD1"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C26C41">
              <w:rPr>
                <w:rFonts w:ascii="Calibri" w:hAnsi="Calibri"/>
                <w:sz w:val="20"/>
                <w:szCs w:val="20"/>
              </w:rPr>
              <w:t>0274</w:t>
            </w:r>
          </w:p>
        </w:tc>
        <w:tc>
          <w:tcPr>
            <w:tcW w:w="3420" w:type="dxa"/>
            <w:tcBorders>
              <w:bottom w:val="single" w:sz="4" w:space="0" w:color="auto"/>
            </w:tcBorders>
          </w:tcPr>
          <w:p w14:paraId="2E018FFC" w14:textId="5CCA4985" w:rsidR="003668A6" w:rsidRPr="001D0340" w:rsidRDefault="00FD4C49" w:rsidP="00AC1AB2">
            <w:pPr>
              <w:jc w:val="center"/>
              <w:rPr>
                <w:rFonts w:ascii="Calibri" w:hAnsi="Calibri"/>
                <w:sz w:val="20"/>
                <w:szCs w:val="20"/>
              </w:rPr>
            </w:pPr>
            <w:r>
              <w:rPr>
                <w:rFonts w:ascii="Calibri" w:hAnsi="Calibri"/>
                <w:sz w:val="20"/>
                <w:szCs w:val="20"/>
              </w:rPr>
              <w:t xml:space="preserve"> </w:t>
            </w:r>
            <w:r w:rsidR="00C26C41">
              <w:rPr>
                <w:rFonts w:ascii="Calibri" w:hAnsi="Calibri"/>
                <w:sz w:val="20"/>
                <w:szCs w:val="20"/>
              </w:rPr>
              <w:t>4.81</w:t>
            </w:r>
            <w:r w:rsidR="003668A6" w:rsidRPr="001D0340">
              <w:rPr>
                <w:rFonts w:ascii="Calibri" w:hAnsi="Calibri"/>
                <w:sz w:val="20"/>
                <w:szCs w:val="20"/>
              </w:rPr>
              <w:t>%</w:t>
            </w:r>
          </w:p>
        </w:tc>
      </w:tr>
      <w:tr w:rsidR="003668A6" w14:paraId="68DBA591" w14:textId="77777777" w:rsidTr="00AC1AB2">
        <w:tc>
          <w:tcPr>
            <w:tcW w:w="2628" w:type="dxa"/>
          </w:tcPr>
          <w:p w14:paraId="72322A54" w14:textId="77777777" w:rsidR="003668A6" w:rsidRPr="001D0340" w:rsidRDefault="003668A6"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98EDC78" w14:textId="6BF49AAF"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C26C41">
              <w:rPr>
                <w:rFonts w:ascii="Calibri" w:hAnsi="Calibri"/>
                <w:sz w:val="20"/>
                <w:szCs w:val="20"/>
              </w:rPr>
              <w:t>1160</w:t>
            </w:r>
          </w:p>
        </w:tc>
        <w:tc>
          <w:tcPr>
            <w:tcW w:w="1974" w:type="dxa"/>
            <w:tcBorders>
              <w:top w:val="single" w:sz="4" w:space="0" w:color="auto"/>
            </w:tcBorders>
          </w:tcPr>
          <w:p w14:paraId="48AC9620"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0081BC0" w14:textId="5178AC9F" w:rsidR="003668A6" w:rsidRPr="001D0340" w:rsidRDefault="003668A6" w:rsidP="00C820AD">
            <w:pPr>
              <w:tabs>
                <w:tab w:val="left" w:pos="1289"/>
              </w:tabs>
              <w:ind w:right="266"/>
              <w:jc w:val="center"/>
              <w:rPr>
                <w:rFonts w:ascii="Calibri" w:hAnsi="Calibri"/>
                <w:sz w:val="20"/>
                <w:szCs w:val="20"/>
              </w:rPr>
            </w:pPr>
            <w:r w:rsidRPr="001D0340">
              <w:rPr>
                <w:rFonts w:ascii="Calibri" w:hAnsi="Calibri"/>
                <w:sz w:val="20"/>
                <w:szCs w:val="20"/>
              </w:rPr>
              <w:t>$</w:t>
            </w:r>
            <w:r w:rsidR="00341CB6">
              <w:rPr>
                <w:rFonts w:ascii="Calibri" w:hAnsi="Calibri"/>
                <w:sz w:val="20"/>
                <w:szCs w:val="20"/>
              </w:rPr>
              <w:t>0.</w:t>
            </w:r>
            <w:r w:rsidR="00C26C41">
              <w:rPr>
                <w:rFonts w:ascii="Calibri" w:hAnsi="Calibri"/>
                <w:sz w:val="20"/>
                <w:szCs w:val="20"/>
              </w:rPr>
              <w:t>5685</w:t>
            </w:r>
          </w:p>
        </w:tc>
        <w:tc>
          <w:tcPr>
            <w:tcW w:w="3420" w:type="dxa"/>
            <w:tcBorders>
              <w:top w:val="single" w:sz="4" w:space="0" w:color="auto"/>
            </w:tcBorders>
          </w:tcPr>
          <w:p w14:paraId="721D4B38"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D6BA030" w14:textId="77777777" w:rsidR="003668A6" w:rsidRDefault="003668A6" w:rsidP="003668A6"/>
    <w:p w14:paraId="34ED3C96" w14:textId="77777777" w:rsidR="003668A6" w:rsidRDefault="003668A6" w:rsidP="003668A6">
      <w:pPr>
        <w:rPr>
          <w:rFonts w:ascii="Calibri" w:hAnsi="Calibri"/>
          <w:sz w:val="22"/>
          <w:szCs w:val="22"/>
        </w:rPr>
      </w:pPr>
      <w:r w:rsidRPr="000367B4">
        <w:rPr>
          <w:rFonts w:ascii="Calibri" w:hAnsi="Calibri"/>
          <w:sz w:val="22"/>
          <w:szCs w:val="22"/>
        </w:rPr>
        <w:t>EMBD</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0367B4">
        <w:rPr>
          <w:rFonts w:ascii="Calibri" w:hAnsi="Calibri"/>
          <w:sz w:val="22"/>
          <w:szCs w:val="22"/>
        </w:rPr>
        <w:t>EMBD</w:t>
      </w:r>
      <w:r>
        <w:rPr>
          <w:rFonts w:ascii="Calibri" w:hAnsi="Calibri"/>
          <w:sz w:val="22"/>
          <w:szCs w:val="22"/>
        </w:rPr>
        <w:t>’s investment performance and should not be confused with “yield” or “income”.</w:t>
      </w:r>
    </w:p>
    <w:p w14:paraId="0C3A1698" w14:textId="77777777" w:rsidR="003668A6" w:rsidRDefault="003668A6" w:rsidP="003668A6">
      <w:pPr>
        <w:rPr>
          <w:rFonts w:ascii="Calibri" w:hAnsi="Calibri"/>
          <w:sz w:val="22"/>
          <w:szCs w:val="22"/>
        </w:rPr>
      </w:pPr>
    </w:p>
    <w:p w14:paraId="2B817F5D" w14:textId="687972EA" w:rsidR="003668A6" w:rsidRDefault="003668A6" w:rsidP="003668A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4E5ACA">
        <w:rPr>
          <w:rFonts w:ascii="Calibri" w:hAnsi="Calibri"/>
          <w:b/>
          <w:sz w:val="22"/>
          <w:szCs w:val="22"/>
        </w:rPr>
        <w:t>EMBD</w:t>
      </w:r>
      <w:r>
        <w:rPr>
          <w:rFonts w:ascii="Calibri" w:hAnsi="Calibri"/>
          <w:b/>
          <w:sz w:val="22"/>
          <w:szCs w:val="22"/>
        </w:rPr>
        <w:t xml:space="preserve">’s investment experience during the remainder of the fiscal year and may be subject to changes based on tax regulations.  In early </w:t>
      </w:r>
      <w:r w:rsidR="002A2088">
        <w:rPr>
          <w:rFonts w:ascii="Calibri" w:hAnsi="Calibri"/>
          <w:b/>
          <w:sz w:val="22"/>
          <w:szCs w:val="22"/>
        </w:rPr>
        <w:t>202</w:t>
      </w:r>
      <w:r w:rsidR="007B7167">
        <w:rPr>
          <w:rFonts w:ascii="Calibri" w:hAnsi="Calibri"/>
          <w:b/>
          <w:sz w:val="22"/>
          <w:szCs w:val="22"/>
        </w:rPr>
        <w:t>7</w:t>
      </w:r>
      <w:r>
        <w:rPr>
          <w:rFonts w:ascii="Calibri" w:hAnsi="Calibri"/>
          <w:b/>
          <w:sz w:val="22"/>
          <w:szCs w:val="22"/>
        </w:rPr>
        <w:t xml:space="preserve">, after definitive information is available, </w:t>
      </w:r>
      <w:r w:rsidRPr="004E5ACA">
        <w:rPr>
          <w:rFonts w:ascii="Calibri" w:hAnsi="Calibri"/>
          <w:b/>
          <w:sz w:val="22"/>
          <w:szCs w:val="22"/>
        </w:rPr>
        <w:t>EMBD</w:t>
      </w:r>
      <w:r>
        <w:rPr>
          <w:rFonts w:ascii="Calibri" w:hAnsi="Calibri"/>
          <w:b/>
          <w:sz w:val="22"/>
          <w:szCs w:val="22"/>
        </w:rPr>
        <w:t xml:space="preserve"> will send you a Form 1099-DIV for the calendar year that will inform you how to report these distributions for federal income tax purposes.</w:t>
      </w:r>
    </w:p>
    <w:p w14:paraId="21FFEAD4" w14:textId="77777777" w:rsidR="003668A6" w:rsidRDefault="003668A6" w:rsidP="003668A6">
      <w:pPr>
        <w:rPr>
          <w:rFonts w:ascii="Calibri" w:hAnsi="Calibri"/>
          <w:sz w:val="22"/>
          <w:szCs w:val="22"/>
        </w:rPr>
      </w:pPr>
    </w:p>
    <w:p w14:paraId="71E08AE6" w14:textId="77777777" w:rsidR="003668A6" w:rsidRPr="00515A3D" w:rsidRDefault="003668A6" w:rsidP="003668A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4E3D891F" w14:textId="77777777" w:rsidR="000936C6" w:rsidRPr="00515A3D" w:rsidRDefault="000936C6" w:rsidP="000936C6">
      <w:pPr>
        <w:rPr>
          <w:rFonts w:ascii="Calibri" w:hAnsi="Calibri"/>
          <w:sz w:val="22"/>
          <w:szCs w:val="22"/>
        </w:rPr>
      </w:pPr>
    </w:p>
    <w:p w14:paraId="29C255E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13462A"/>
    <w:rsid w:val="00173F30"/>
    <w:rsid w:val="001C68F4"/>
    <w:rsid w:val="001E2307"/>
    <w:rsid w:val="00283C3B"/>
    <w:rsid w:val="00286F04"/>
    <w:rsid w:val="002A2088"/>
    <w:rsid w:val="002D6F3E"/>
    <w:rsid w:val="002E6AA8"/>
    <w:rsid w:val="0030017B"/>
    <w:rsid w:val="00341CB6"/>
    <w:rsid w:val="003668A6"/>
    <w:rsid w:val="00437B3B"/>
    <w:rsid w:val="004F68D7"/>
    <w:rsid w:val="00510161"/>
    <w:rsid w:val="00543C27"/>
    <w:rsid w:val="005510CD"/>
    <w:rsid w:val="00571348"/>
    <w:rsid w:val="006D2A2B"/>
    <w:rsid w:val="007613E0"/>
    <w:rsid w:val="00773420"/>
    <w:rsid w:val="007B7167"/>
    <w:rsid w:val="007C63C3"/>
    <w:rsid w:val="00852F6B"/>
    <w:rsid w:val="00884106"/>
    <w:rsid w:val="0089338A"/>
    <w:rsid w:val="008B3EAF"/>
    <w:rsid w:val="008C2127"/>
    <w:rsid w:val="008D6FD4"/>
    <w:rsid w:val="00904203"/>
    <w:rsid w:val="00927FB3"/>
    <w:rsid w:val="009E5F1F"/>
    <w:rsid w:val="00A17739"/>
    <w:rsid w:val="00A4155E"/>
    <w:rsid w:val="00A84AD5"/>
    <w:rsid w:val="00B55C6A"/>
    <w:rsid w:val="00C0654B"/>
    <w:rsid w:val="00C20E38"/>
    <w:rsid w:val="00C26C41"/>
    <w:rsid w:val="00C34746"/>
    <w:rsid w:val="00C820AD"/>
    <w:rsid w:val="00C8424D"/>
    <w:rsid w:val="00C95AB8"/>
    <w:rsid w:val="00D30F04"/>
    <w:rsid w:val="00DB0679"/>
    <w:rsid w:val="00DC3E78"/>
    <w:rsid w:val="00ED7B81"/>
    <w:rsid w:val="00F15E7C"/>
    <w:rsid w:val="00F50DFA"/>
    <w:rsid w:val="00FC6A64"/>
    <w:rsid w:val="00FD4C49"/>
    <w:rsid w:val="00FF4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705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136328">
      <w:bodyDiv w:val="1"/>
      <w:marLeft w:val="0"/>
      <w:marRight w:val="0"/>
      <w:marTop w:val="0"/>
      <w:marBottom w:val="0"/>
      <w:divBdr>
        <w:top w:val="none" w:sz="0" w:space="0" w:color="auto"/>
        <w:left w:val="none" w:sz="0" w:space="0" w:color="auto"/>
        <w:bottom w:val="none" w:sz="0" w:space="0" w:color="auto"/>
        <w:right w:val="none" w:sz="0" w:space="0" w:color="auto"/>
      </w:divBdr>
    </w:div>
    <w:div w:id="189102720">
      <w:bodyDiv w:val="1"/>
      <w:marLeft w:val="0"/>
      <w:marRight w:val="0"/>
      <w:marTop w:val="0"/>
      <w:marBottom w:val="0"/>
      <w:divBdr>
        <w:top w:val="none" w:sz="0" w:space="0" w:color="auto"/>
        <w:left w:val="none" w:sz="0" w:space="0" w:color="auto"/>
        <w:bottom w:val="none" w:sz="0" w:space="0" w:color="auto"/>
        <w:right w:val="none" w:sz="0" w:space="0" w:color="auto"/>
      </w:divBdr>
    </w:div>
    <w:div w:id="385300722">
      <w:bodyDiv w:val="1"/>
      <w:marLeft w:val="0"/>
      <w:marRight w:val="0"/>
      <w:marTop w:val="0"/>
      <w:marBottom w:val="0"/>
      <w:divBdr>
        <w:top w:val="none" w:sz="0" w:space="0" w:color="auto"/>
        <w:left w:val="none" w:sz="0" w:space="0" w:color="auto"/>
        <w:bottom w:val="none" w:sz="0" w:space="0" w:color="auto"/>
        <w:right w:val="none" w:sz="0" w:space="0" w:color="auto"/>
      </w:divBdr>
    </w:div>
    <w:div w:id="418795725">
      <w:bodyDiv w:val="1"/>
      <w:marLeft w:val="0"/>
      <w:marRight w:val="0"/>
      <w:marTop w:val="0"/>
      <w:marBottom w:val="0"/>
      <w:divBdr>
        <w:top w:val="none" w:sz="0" w:space="0" w:color="auto"/>
        <w:left w:val="none" w:sz="0" w:space="0" w:color="auto"/>
        <w:bottom w:val="none" w:sz="0" w:space="0" w:color="auto"/>
        <w:right w:val="none" w:sz="0" w:space="0" w:color="auto"/>
      </w:divBdr>
    </w:div>
    <w:div w:id="895900075">
      <w:bodyDiv w:val="1"/>
      <w:marLeft w:val="0"/>
      <w:marRight w:val="0"/>
      <w:marTop w:val="0"/>
      <w:marBottom w:val="0"/>
      <w:divBdr>
        <w:top w:val="none" w:sz="0" w:space="0" w:color="auto"/>
        <w:left w:val="none" w:sz="0" w:space="0" w:color="auto"/>
        <w:bottom w:val="none" w:sz="0" w:space="0" w:color="auto"/>
        <w:right w:val="none" w:sz="0" w:space="0" w:color="auto"/>
      </w:divBdr>
    </w:div>
    <w:div w:id="180349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1</Pages>
  <Words>295</Words>
  <Characters>1573</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2024-05-06T17:21:00Z</dcterms:created>
  <dcterms:modified xsi:type="dcterms:W3CDTF">2026-04-02T16:06:00Z</dcterms:modified>
</cp:coreProperties>
</file>