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BA4B68" w14:textId="77777777" w:rsidR="00C0654B" w:rsidRPr="00515A3D" w:rsidRDefault="00C0654B" w:rsidP="00C0654B">
      <w:pPr>
        <w:rPr>
          <w:rFonts w:ascii="Calibri" w:hAnsi="Calibri"/>
          <w:b/>
        </w:rPr>
      </w:pPr>
      <w:r>
        <w:rPr>
          <w:rFonts w:ascii="Calibri" w:hAnsi="Calibri"/>
          <w:b/>
        </w:rPr>
        <w:t xml:space="preserve">Global X MSCI </w:t>
      </w:r>
      <w:proofErr w:type="spellStart"/>
      <w:r>
        <w:rPr>
          <w:rFonts w:ascii="Calibri" w:hAnsi="Calibri"/>
          <w:b/>
        </w:rPr>
        <w:t>SuperDividend</w:t>
      </w:r>
      <w:proofErr w:type="spellEnd"/>
      <w:r>
        <w:rPr>
          <w:rFonts w:ascii="Calibri" w:hAnsi="Calibri"/>
          <w:b/>
        </w:rPr>
        <w:t xml:space="preserve"> EAFE ETF</w:t>
      </w:r>
    </w:p>
    <w:p w14:paraId="19EB8BDB" w14:textId="77777777" w:rsidR="00C0654B" w:rsidRPr="000B254F" w:rsidRDefault="00C0654B" w:rsidP="00C0654B">
      <w:pPr>
        <w:rPr>
          <w:rFonts w:ascii="Calibri" w:hAnsi="Calibri"/>
          <w:sz w:val="22"/>
          <w:szCs w:val="22"/>
        </w:rPr>
      </w:pPr>
      <w:r>
        <w:rPr>
          <w:rFonts w:ascii="Calibri" w:hAnsi="Calibri"/>
          <w:sz w:val="22"/>
          <w:szCs w:val="22"/>
        </w:rPr>
        <w:t>Cusip:</w:t>
      </w:r>
      <w:r>
        <w:rPr>
          <w:rFonts w:ascii="Calibri" w:hAnsi="Calibri"/>
          <w:sz w:val="22"/>
          <w:szCs w:val="22"/>
        </w:rPr>
        <w:tab/>
      </w:r>
      <w:r w:rsidRPr="00E21572">
        <w:rPr>
          <w:rFonts w:ascii="Calibri" w:hAnsi="Calibri"/>
          <w:sz w:val="22"/>
          <w:szCs w:val="22"/>
        </w:rPr>
        <w:t>37954Y699</w:t>
      </w:r>
    </w:p>
    <w:p w14:paraId="7C611770" w14:textId="77777777" w:rsidR="00C0654B" w:rsidRPr="000B254F" w:rsidRDefault="00C0654B" w:rsidP="00C0654B">
      <w:pPr>
        <w:rPr>
          <w:rFonts w:ascii="Calibri" w:hAnsi="Calibri"/>
          <w:sz w:val="22"/>
          <w:szCs w:val="22"/>
        </w:rPr>
      </w:pPr>
      <w:r>
        <w:rPr>
          <w:rFonts w:ascii="Calibri" w:hAnsi="Calibri"/>
          <w:sz w:val="22"/>
          <w:szCs w:val="22"/>
        </w:rPr>
        <w:t>Ticker:</w:t>
      </w:r>
      <w:r>
        <w:rPr>
          <w:rFonts w:ascii="Calibri" w:hAnsi="Calibri"/>
          <w:sz w:val="22"/>
          <w:szCs w:val="22"/>
        </w:rPr>
        <w:tab/>
        <w:t>EFAS</w:t>
      </w:r>
    </w:p>
    <w:p w14:paraId="33CD1D72" w14:textId="77777777" w:rsidR="00C0654B" w:rsidRPr="000B254F" w:rsidRDefault="00C0654B" w:rsidP="00C0654B">
      <w:pPr>
        <w:rPr>
          <w:rFonts w:ascii="Calibri" w:hAnsi="Calibri"/>
          <w:sz w:val="22"/>
          <w:szCs w:val="22"/>
        </w:rPr>
      </w:pPr>
    </w:p>
    <w:p w14:paraId="562642F6" w14:textId="6EF0CA13" w:rsidR="00941666" w:rsidRPr="002B1F28" w:rsidRDefault="00397769" w:rsidP="00941666">
      <w:pPr>
        <w:rPr>
          <w:rFonts w:ascii="Calibri" w:hAnsi="Calibri"/>
          <w:sz w:val="22"/>
          <w:szCs w:val="22"/>
        </w:rPr>
      </w:pPr>
      <w:r>
        <w:rPr>
          <w:rFonts w:ascii="Calibri" w:hAnsi="Calibri"/>
          <w:sz w:val="22"/>
          <w:szCs w:val="22"/>
        </w:rPr>
        <w:t>Record Date:</w:t>
      </w:r>
      <w:r>
        <w:rPr>
          <w:rFonts w:ascii="Calibri" w:hAnsi="Calibri"/>
          <w:sz w:val="22"/>
          <w:szCs w:val="22"/>
        </w:rPr>
        <w:tab/>
      </w:r>
      <w:r>
        <w:rPr>
          <w:rFonts w:ascii="Calibri" w:hAnsi="Calibri"/>
          <w:sz w:val="22"/>
          <w:szCs w:val="22"/>
        </w:rPr>
        <w:tab/>
      </w:r>
      <w:r>
        <w:rPr>
          <w:rFonts w:ascii="Calibri" w:hAnsi="Calibri"/>
          <w:sz w:val="22"/>
          <w:szCs w:val="22"/>
        </w:rPr>
        <w:tab/>
      </w:r>
      <w:bookmarkStart w:id="0" w:name="_Hlk192234533"/>
      <w:r w:rsidR="001972D9">
        <w:rPr>
          <w:rFonts w:ascii="Calibri" w:hAnsi="Calibri"/>
          <w:sz w:val="22"/>
          <w:szCs w:val="22"/>
        </w:rPr>
        <w:t>March</w:t>
      </w:r>
      <w:r w:rsidR="00941666">
        <w:rPr>
          <w:rFonts w:ascii="Calibri" w:hAnsi="Calibri"/>
          <w:sz w:val="22"/>
          <w:szCs w:val="22"/>
        </w:rPr>
        <w:t xml:space="preserve"> 4</w:t>
      </w:r>
      <w:r w:rsidR="00941666" w:rsidRPr="002B1F28">
        <w:rPr>
          <w:rFonts w:ascii="Calibri" w:hAnsi="Calibri"/>
          <w:sz w:val="22"/>
          <w:szCs w:val="22"/>
        </w:rPr>
        <w:t>, 202</w:t>
      </w:r>
      <w:r w:rsidR="00941666">
        <w:rPr>
          <w:rFonts w:ascii="Calibri" w:hAnsi="Calibri"/>
          <w:sz w:val="22"/>
          <w:szCs w:val="22"/>
        </w:rPr>
        <w:t>6</w:t>
      </w:r>
    </w:p>
    <w:p w14:paraId="14E3B422" w14:textId="3736DD70" w:rsidR="00941666" w:rsidRPr="002B1F28" w:rsidRDefault="00941666" w:rsidP="00941666">
      <w:pPr>
        <w:rPr>
          <w:rFonts w:ascii="Calibri" w:hAnsi="Calibri"/>
          <w:sz w:val="22"/>
          <w:szCs w:val="22"/>
        </w:rPr>
      </w:pPr>
      <w:r w:rsidRPr="002B1F28">
        <w:rPr>
          <w:rFonts w:ascii="Calibri" w:hAnsi="Calibri"/>
          <w:sz w:val="22"/>
          <w:szCs w:val="22"/>
        </w:rPr>
        <w:t>Pay Date:</w:t>
      </w:r>
      <w:r w:rsidRPr="002B1F28">
        <w:rPr>
          <w:rFonts w:ascii="Calibri" w:hAnsi="Calibri"/>
          <w:sz w:val="22"/>
          <w:szCs w:val="22"/>
        </w:rPr>
        <w:tab/>
      </w:r>
      <w:r w:rsidRPr="002B1F28">
        <w:rPr>
          <w:rFonts w:ascii="Calibri" w:hAnsi="Calibri"/>
          <w:sz w:val="22"/>
          <w:szCs w:val="22"/>
        </w:rPr>
        <w:tab/>
      </w:r>
      <w:r w:rsidRPr="002B1F28">
        <w:rPr>
          <w:rFonts w:ascii="Calibri" w:hAnsi="Calibri"/>
          <w:sz w:val="22"/>
          <w:szCs w:val="22"/>
        </w:rPr>
        <w:tab/>
      </w:r>
      <w:r w:rsidR="001972D9">
        <w:rPr>
          <w:rFonts w:ascii="Calibri" w:hAnsi="Calibri"/>
          <w:sz w:val="22"/>
          <w:szCs w:val="22"/>
        </w:rPr>
        <w:t xml:space="preserve">March </w:t>
      </w:r>
      <w:proofErr w:type="gramStart"/>
      <w:r w:rsidR="001972D9">
        <w:rPr>
          <w:rFonts w:ascii="Calibri" w:hAnsi="Calibri"/>
          <w:sz w:val="22"/>
          <w:szCs w:val="22"/>
        </w:rPr>
        <w:t xml:space="preserve">11 </w:t>
      </w:r>
      <w:r w:rsidRPr="002B1F28">
        <w:rPr>
          <w:rFonts w:ascii="Calibri" w:hAnsi="Calibri"/>
          <w:sz w:val="22"/>
          <w:szCs w:val="22"/>
        </w:rPr>
        <w:t>,</w:t>
      </w:r>
      <w:proofErr w:type="gramEnd"/>
      <w:r w:rsidRPr="002B1F28">
        <w:rPr>
          <w:rFonts w:ascii="Calibri" w:hAnsi="Calibri"/>
          <w:sz w:val="22"/>
          <w:szCs w:val="22"/>
        </w:rPr>
        <w:t xml:space="preserve"> 202</w:t>
      </w:r>
      <w:bookmarkEnd w:id="0"/>
      <w:r>
        <w:rPr>
          <w:rFonts w:ascii="Calibri" w:hAnsi="Calibri"/>
          <w:sz w:val="22"/>
          <w:szCs w:val="22"/>
        </w:rPr>
        <w:t>6</w:t>
      </w:r>
    </w:p>
    <w:p w14:paraId="34C88782" w14:textId="7E822AE1" w:rsidR="00C0654B" w:rsidRPr="000B254F" w:rsidRDefault="00C0654B" w:rsidP="00941666">
      <w:pPr>
        <w:rPr>
          <w:rFonts w:ascii="Calibri" w:hAnsi="Calibri"/>
          <w:sz w:val="22"/>
          <w:szCs w:val="22"/>
        </w:rPr>
      </w:pPr>
    </w:p>
    <w:p w14:paraId="0C034E50" w14:textId="5F84FB1F" w:rsidR="00C0654B" w:rsidRPr="000B254F" w:rsidRDefault="00C0654B" w:rsidP="00C0654B">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941666">
        <w:rPr>
          <w:rFonts w:ascii="Calibri" w:hAnsi="Calibri"/>
          <w:b/>
          <w:sz w:val="22"/>
          <w:szCs w:val="22"/>
        </w:rPr>
        <w:t>08</w:t>
      </w:r>
      <w:r w:rsidR="001972D9">
        <w:rPr>
          <w:rFonts w:ascii="Calibri" w:hAnsi="Calibri"/>
          <w:b/>
          <w:sz w:val="22"/>
          <w:szCs w:val="22"/>
        </w:rPr>
        <w:t>60</w:t>
      </w:r>
    </w:p>
    <w:p w14:paraId="75DFFC7F" w14:textId="77777777" w:rsidR="00C0654B" w:rsidRPr="000B254F" w:rsidRDefault="00C0654B" w:rsidP="00C0654B">
      <w:pPr>
        <w:rPr>
          <w:rFonts w:ascii="Calibri" w:hAnsi="Calibri"/>
          <w:sz w:val="22"/>
          <w:szCs w:val="22"/>
        </w:rPr>
      </w:pPr>
    </w:p>
    <w:p w14:paraId="2CE67F23" w14:textId="452CCEA6" w:rsidR="00C0654B" w:rsidRPr="000B254F" w:rsidRDefault="00C0654B" w:rsidP="00C0654B">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w:t>
      </w:r>
      <w:r w:rsidR="00390C43">
        <w:rPr>
          <w:rFonts w:ascii="Calibri" w:hAnsi="Calibri"/>
          <w:sz w:val="22"/>
          <w:szCs w:val="22"/>
        </w:rPr>
        <w:t xml:space="preserve"> </w:t>
      </w:r>
      <w:r w:rsidRPr="000B254F">
        <w:rPr>
          <w:rFonts w:ascii="Calibri" w:hAnsi="Calibri"/>
          <w:sz w:val="22"/>
          <w:szCs w:val="22"/>
        </w:rPr>
        <w:t>and return of capital. All amounts are expressed per capital share.</w:t>
      </w:r>
    </w:p>
    <w:p w14:paraId="21A823E1" w14:textId="77777777" w:rsidR="00C0654B" w:rsidRDefault="00C0654B" w:rsidP="00C0654B"/>
    <w:tbl>
      <w:tblPr>
        <w:tblW w:w="12168" w:type="dxa"/>
        <w:tblInd w:w="288" w:type="dxa"/>
        <w:tblLook w:val="01E0" w:firstRow="1" w:lastRow="1" w:firstColumn="1" w:lastColumn="1" w:noHBand="0" w:noVBand="0"/>
      </w:tblPr>
      <w:tblGrid>
        <w:gridCol w:w="2628"/>
        <w:gridCol w:w="1446"/>
        <w:gridCol w:w="1974"/>
        <w:gridCol w:w="2700"/>
        <w:gridCol w:w="3420"/>
      </w:tblGrid>
      <w:tr w:rsidR="00C0654B" w14:paraId="50CD084E" w14:textId="77777777" w:rsidTr="00AC1AB2">
        <w:tc>
          <w:tcPr>
            <w:tcW w:w="2628" w:type="dxa"/>
          </w:tcPr>
          <w:p w14:paraId="4A753120" w14:textId="77777777" w:rsidR="00C0654B" w:rsidRPr="001D0340" w:rsidRDefault="00C0654B" w:rsidP="00AC1AB2">
            <w:pPr>
              <w:rPr>
                <w:rFonts w:ascii="Calibri" w:hAnsi="Calibri"/>
                <w:sz w:val="20"/>
                <w:szCs w:val="20"/>
              </w:rPr>
            </w:pPr>
          </w:p>
        </w:tc>
        <w:tc>
          <w:tcPr>
            <w:tcW w:w="1446" w:type="dxa"/>
            <w:tcBorders>
              <w:bottom w:val="single" w:sz="4" w:space="0" w:color="auto"/>
            </w:tcBorders>
          </w:tcPr>
          <w:p w14:paraId="0CEA6FEB" w14:textId="77777777" w:rsidR="00C0654B" w:rsidRPr="001D0340" w:rsidRDefault="00C0654B" w:rsidP="00AC1AB2">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18D4554D" w14:textId="77777777" w:rsidR="00C0654B" w:rsidRPr="001D0340" w:rsidRDefault="00C0654B" w:rsidP="00AC1AB2">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24D93707" w14:textId="77777777" w:rsidR="00C0654B" w:rsidRPr="001D0340" w:rsidRDefault="00C0654B" w:rsidP="00AC1AB2">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3C20C908" w14:textId="77777777" w:rsidR="00C0654B" w:rsidRPr="001D0340" w:rsidRDefault="00C0654B" w:rsidP="00AC1AB2">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C0654B" w14:paraId="06496071" w14:textId="77777777" w:rsidTr="00AC1AB2">
        <w:tc>
          <w:tcPr>
            <w:tcW w:w="2628" w:type="dxa"/>
          </w:tcPr>
          <w:p w14:paraId="64C46E5A" w14:textId="77777777" w:rsidR="00C0654B" w:rsidRPr="001D0340" w:rsidRDefault="00C0654B" w:rsidP="00AC1AB2">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5ECA609D" w14:textId="402F3CD6" w:rsidR="00C0654B" w:rsidRPr="001D0340" w:rsidRDefault="00C0654B" w:rsidP="0083138A">
            <w:pPr>
              <w:tabs>
                <w:tab w:val="left" w:pos="1289"/>
              </w:tabs>
              <w:ind w:right="266"/>
              <w:jc w:val="center"/>
              <w:rPr>
                <w:rFonts w:ascii="Calibri" w:hAnsi="Calibri"/>
                <w:sz w:val="20"/>
                <w:szCs w:val="20"/>
              </w:rPr>
            </w:pPr>
            <w:r w:rsidRPr="001D0340">
              <w:rPr>
                <w:rFonts w:ascii="Calibri" w:hAnsi="Calibri"/>
                <w:sz w:val="20"/>
                <w:szCs w:val="20"/>
              </w:rPr>
              <w:t>$0.</w:t>
            </w:r>
            <w:r w:rsidR="00941666">
              <w:rPr>
                <w:rFonts w:ascii="Calibri" w:hAnsi="Calibri"/>
                <w:sz w:val="20"/>
                <w:szCs w:val="20"/>
              </w:rPr>
              <w:t>0</w:t>
            </w:r>
            <w:r w:rsidR="001972D9">
              <w:rPr>
                <w:rFonts w:ascii="Calibri" w:hAnsi="Calibri"/>
                <w:sz w:val="20"/>
                <w:szCs w:val="20"/>
              </w:rPr>
              <w:t>069</w:t>
            </w:r>
          </w:p>
        </w:tc>
        <w:tc>
          <w:tcPr>
            <w:tcW w:w="1974" w:type="dxa"/>
            <w:tcBorders>
              <w:top w:val="single" w:sz="4" w:space="0" w:color="auto"/>
            </w:tcBorders>
          </w:tcPr>
          <w:p w14:paraId="14E952C9" w14:textId="1ACB2210" w:rsidR="00C0654B" w:rsidRPr="001D0340" w:rsidRDefault="00C0654B" w:rsidP="007C32DF">
            <w:pPr>
              <w:rPr>
                <w:rFonts w:ascii="Calibri" w:hAnsi="Calibri"/>
                <w:sz w:val="20"/>
                <w:szCs w:val="20"/>
              </w:rPr>
            </w:pPr>
            <w:r>
              <w:rPr>
                <w:rFonts w:ascii="Calibri" w:hAnsi="Calibri"/>
                <w:sz w:val="20"/>
                <w:szCs w:val="20"/>
              </w:rPr>
              <w:t xml:space="preserve">              </w:t>
            </w:r>
            <w:r w:rsidR="001972D9">
              <w:rPr>
                <w:rFonts w:ascii="Calibri" w:hAnsi="Calibri"/>
                <w:sz w:val="20"/>
                <w:szCs w:val="20"/>
              </w:rPr>
              <w:t xml:space="preserve"> 8.06</w:t>
            </w:r>
            <w:r w:rsidRPr="001D0340">
              <w:rPr>
                <w:rFonts w:ascii="Calibri" w:hAnsi="Calibri"/>
                <w:sz w:val="20"/>
                <w:szCs w:val="20"/>
              </w:rPr>
              <w:t>%</w:t>
            </w:r>
          </w:p>
        </w:tc>
        <w:tc>
          <w:tcPr>
            <w:tcW w:w="2700" w:type="dxa"/>
            <w:tcBorders>
              <w:top w:val="single" w:sz="4" w:space="0" w:color="auto"/>
            </w:tcBorders>
          </w:tcPr>
          <w:p w14:paraId="5619A423" w14:textId="1FAAE6A0" w:rsidR="00C0654B" w:rsidRPr="001D0340" w:rsidRDefault="00C0654B" w:rsidP="0083138A">
            <w:pPr>
              <w:tabs>
                <w:tab w:val="left" w:pos="1289"/>
              </w:tabs>
              <w:ind w:right="266"/>
              <w:jc w:val="center"/>
              <w:rPr>
                <w:rFonts w:ascii="Calibri" w:hAnsi="Calibri"/>
                <w:sz w:val="20"/>
                <w:szCs w:val="20"/>
              </w:rPr>
            </w:pPr>
            <w:r w:rsidRPr="001D0340">
              <w:rPr>
                <w:rFonts w:ascii="Calibri" w:hAnsi="Calibri"/>
                <w:sz w:val="20"/>
                <w:szCs w:val="20"/>
              </w:rPr>
              <w:t>$0.</w:t>
            </w:r>
            <w:r w:rsidR="00941666">
              <w:rPr>
                <w:rFonts w:ascii="Calibri" w:hAnsi="Calibri"/>
                <w:sz w:val="20"/>
                <w:szCs w:val="20"/>
              </w:rPr>
              <w:t>1</w:t>
            </w:r>
            <w:r w:rsidR="001972D9">
              <w:rPr>
                <w:rFonts w:ascii="Calibri" w:hAnsi="Calibri"/>
                <w:sz w:val="20"/>
                <w:szCs w:val="20"/>
              </w:rPr>
              <w:t>371</w:t>
            </w:r>
          </w:p>
        </w:tc>
        <w:tc>
          <w:tcPr>
            <w:tcW w:w="3420" w:type="dxa"/>
            <w:tcBorders>
              <w:top w:val="single" w:sz="4" w:space="0" w:color="auto"/>
            </w:tcBorders>
          </w:tcPr>
          <w:p w14:paraId="30BAB89E" w14:textId="3EE46846" w:rsidR="00C0654B" w:rsidRPr="001D0340" w:rsidRDefault="00C0654B" w:rsidP="0083138A">
            <w:pPr>
              <w:rPr>
                <w:rFonts w:ascii="Calibri" w:hAnsi="Calibri"/>
                <w:sz w:val="20"/>
                <w:szCs w:val="20"/>
              </w:rPr>
            </w:pPr>
            <w:r>
              <w:rPr>
                <w:rFonts w:ascii="Calibri" w:hAnsi="Calibri"/>
                <w:sz w:val="20"/>
                <w:szCs w:val="20"/>
              </w:rPr>
              <w:t xml:space="preserve">                             </w:t>
            </w:r>
            <w:r w:rsidR="001972D9">
              <w:rPr>
                <w:rFonts w:ascii="Calibri" w:hAnsi="Calibri"/>
                <w:sz w:val="20"/>
                <w:szCs w:val="20"/>
              </w:rPr>
              <w:t>29.51</w:t>
            </w:r>
            <w:r w:rsidRPr="001D0340">
              <w:rPr>
                <w:rFonts w:ascii="Calibri" w:hAnsi="Calibri"/>
                <w:sz w:val="20"/>
                <w:szCs w:val="20"/>
              </w:rPr>
              <w:t>%</w:t>
            </w:r>
          </w:p>
        </w:tc>
      </w:tr>
      <w:tr w:rsidR="00C0654B" w14:paraId="06F3A75D" w14:textId="77777777" w:rsidTr="00AC1AB2">
        <w:tc>
          <w:tcPr>
            <w:tcW w:w="2628" w:type="dxa"/>
          </w:tcPr>
          <w:p w14:paraId="16D95EEC" w14:textId="77777777" w:rsidR="00C0654B" w:rsidRPr="001D0340" w:rsidRDefault="00C0654B" w:rsidP="00AC1AB2">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2C1B5256" w14:textId="772C307A" w:rsidR="00C0654B" w:rsidRPr="001D0340" w:rsidRDefault="00C0654B" w:rsidP="00AC1AB2">
            <w:pPr>
              <w:tabs>
                <w:tab w:val="left" w:pos="1289"/>
              </w:tabs>
              <w:ind w:right="266"/>
              <w:jc w:val="center"/>
              <w:rPr>
                <w:rFonts w:ascii="Calibri" w:hAnsi="Calibri"/>
                <w:sz w:val="20"/>
                <w:szCs w:val="20"/>
              </w:rPr>
            </w:pPr>
            <w:r w:rsidRPr="001D0340">
              <w:rPr>
                <w:rFonts w:ascii="Calibri" w:hAnsi="Calibri"/>
                <w:sz w:val="20"/>
                <w:szCs w:val="20"/>
              </w:rPr>
              <w:t>$0.</w:t>
            </w:r>
            <w:r w:rsidR="00941666">
              <w:rPr>
                <w:rFonts w:ascii="Calibri" w:hAnsi="Calibri"/>
                <w:sz w:val="20"/>
                <w:szCs w:val="20"/>
              </w:rPr>
              <w:t>0</w:t>
            </w:r>
            <w:r w:rsidR="001972D9">
              <w:rPr>
                <w:rFonts w:ascii="Calibri" w:hAnsi="Calibri"/>
                <w:sz w:val="20"/>
                <w:szCs w:val="20"/>
              </w:rPr>
              <w:t>791</w:t>
            </w:r>
          </w:p>
        </w:tc>
        <w:tc>
          <w:tcPr>
            <w:tcW w:w="1974" w:type="dxa"/>
            <w:tcBorders>
              <w:bottom w:val="single" w:sz="4" w:space="0" w:color="auto"/>
            </w:tcBorders>
          </w:tcPr>
          <w:p w14:paraId="2F327579" w14:textId="73FF9118" w:rsidR="00C0654B" w:rsidRPr="001D0340" w:rsidRDefault="0083138A" w:rsidP="00AC1AB2">
            <w:pPr>
              <w:jc w:val="center"/>
              <w:rPr>
                <w:rFonts w:ascii="Calibri" w:hAnsi="Calibri"/>
                <w:sz w:val="20"/>
                <w:szCs w:val="20"/>
              </w:rPr>
            </w:pPr>
            <w:r>
              <w:rPr>
                <w:rFonts w:ascii="Calibri" w:hAnsi="Calibri"/>
                <w:sz w:val="20"/>
                <w:szCs w:val="20"/>
              </w:rPr>
              <w:t xml:space="preserve">  </w:t>
            </w:r>
            <w:r w:rsidR="001972D9">
              <w:rPr>
                <w:rFonts w:ascii="Calibri" w:hAnsi="Calibri"/>
                <w:sz w:val="20"/>
                <w:szCs w:val="20"/>
              </w:rPr>
              <w:t>91.94</w:t>
            </w:r>
            <w:r w:rsidR="00C0654B">
              <w:rPr>
                <w:rFonts w:ascii="Calibri" w:hAnsi="Calibri"/>
                <w:sz w:val="20"/>
                <w:szCs w:val="20"/>
              </w:rPr>
              <w:t>%</w:t>
            </w:r>
          </w:p>
        </w:tc>
        <w:tc>
          <w:tcPr>
            <w:tcW w:w="2700" w:type="dxa"/>
            <w:tcBorders>
              <w:bottom w:val="single" w:sz="4" w:space="0" w:color="auto"/>
            </w:tcBorders>
          </w:tcPr>
          <w:p w14:paraId="3DD180B1" w14:textId="3827F543" w:rsidR="00C0654B" w:rsidRPr="001D0340" w:rsidRDefault="00C0654B" w:rsidP="00AC1AB2">
            <w:pPr>
              <w:tabs>
                <w:tab w:val="left" w:pos="1289"/>
              </w:tabs>
              <w:ind w:right="266"/>
              <w:jc w:val="center"/>
              <w:rPr>
                <w:rFonts w:ascii="Calibri" w:hAnsi="Calibri"/>
                <w:sz w:val="20"/>
                <w:szCs w:val="20"/>
              </w:rPr>
            </w:pPr>
            <w:r w:rsidRPr="001D0340">
              <w:rPr>
                <w:rFonts w:ascii="Calibri" w:hAnsi="Calibri"/>
                <w:sz w:val="20"/>
                <w:szCs w:val="20"/>
              </w:rPr>
              <w:t>$0.</w:t>
            </w:r>
            <w:r w:rsidR="001972D9">
              <w:rPr>
                <w:rFonts w:ascii="Calibri" w:hAnsi="Calibri"/>
                <w:sz w:val="20"/>
                <w:szCs w:val="20"/>
              </w:rPr>
              <w:t>3275</w:t>
            </w:r>
          </w:p>
        </w:tc>
        <w:tc>
          <w:tcPr>
            <w:tcW w:w="3420" w:type="dxa"/>
            <w:tcBorders>
              <w:bottom w:val="single" w:sz="4" w:space="0" w:color="auto"/>
            </w:tcBorders>
          </w:tcPr>
          <w:p w14:paraId="2942E90F" w14:textId="1187DD14" w:rsidR="00C0654B" w:rsidRPr="001D0340" w:rsidRDefault="001972D9" w:rsidP="00AC1AB2">
            <w:pPr>
              <w:jc w:val="center"/>
              <w:rPr>
                <w:rFonts w:ascii="Calibri" w:hAnsi="Calibri"/>
                <w:sz w:val="20"/>
                <w:szCs w:val="20"/>
              </w:rPr>
            </w:pPr>
            <w:r>
              <w:rPr>
                <w:rFonts w:ascii="Calibri" w:hAnsi="Calibri"/>
                <w:sz w:val="20"/>
                <w:szCs w:val="20"/>
              </w:rPr>
              <w:t>70.49</w:t>
            </w:r>
            <w:r w:rsidR="00C0654B">
              <w:rPr>
                <w:rFonts w:ascii="Calibri" w:hAnsi="Calibri"/>
                <w:sz w:val="20"/>
                <w:szCs w:val="20"/>
              </w:rPr>
              <w:t>%</w:t>
            </w:r>
          </w:p>
        </w:tc>
      </w:tr>
      <w:tr w:rsidR="00C0654B" w14:paraId="19E10E36" w14:textId="77777777" w:rsidTr="00AC1AB2">
        <w:trPr>
          <w:trHeight w:val="125"/>
        </w:trPr>
        <w:tc>
          <w:tcPr>
            <w:tcW w:w="2628" w:type="dxa"/>
          </w:tcPr>
          <w:p w14:paraId="4C685621" w14:textId="77777777" w:rsidR="00C0654B" w:rsidRPr="001D0340" w:rsidRDefault="00C0654B" w:rsidP="00AC1AB2">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59BD046E" w14:textId="2D8A3C1A" w:rsidR="007C32DF" w:rsidRPr="001D0340" w:rsidRDefault="00C0654B" w:rsidP="00665F5B">
            <w:pPr>
              <w:tabs>
                <w:tab w:val="left" w:pos="1289"/>
              </w:tabs>
              <w:ind w:right="266"/>
              <w:jc w:val="center"/>
              <w:rPr>
                <w:rFonts w:ascii="Calibri" w:hAnsi="Calibri"/>
                <w:sz w:val="20"/>
                <w:szCs w:val="20"/>
              </w:rPr>
            </w:pPr>
            <w:r w:rsidRPr="001D0340">
              <w:rPr>
                <w:rFonts w:ascii="Calibri" w:hAnsi="Calibri"/>
                <w:sz w:val="20"/>
                <w:szCs w:val="20"/>
              </w:rPr>
              <w:t>$0.</w:t>
            </w:r>
            <w:r w:rsidR="00941666">
              <w:rPr>
                <w:rFonts w:ascii="Calibri" w:hAnsi="Calibri"/>
                <w:sz w:val="20"/>
                <w:szCs w:val="20"/>
              </w:rPr>
              <w:t>0</w:t>
            </w:r>
            <w:r w:rsidR="001972D9">
              <w:rPr>
                <w:rFonts w:ascii="Calibri" w:hAnsi="Calibri"/>
                <w:sz w:val="20"/>
                <w:szCs w:val="20"/>
              </w:rPr>
              <w:t>860</w:t>
            </w:r>
          </w:p>
        </w:tc>
        <w:tc>
          <w:tcPr>
            <w:tcW w:w="1974" w:type="dxa"/>
            <w:tcBorders>
              <w:top w:val="single" w:sz="4" w:space="0" w:color="auto"/>
            </w:tcBorders>
          </w:tcPr>
          <w:p w14:paraId="435FE500" w14:textId="77777777" w:rsidR="00C0654B" w:rsidRPr="001D0340" w:rsidRDefault="00C0654B" w:rsidP="00AC1AB2">
            <w:pPr>
              <w:jc w:val="center"/>
              <w:rPr>
                <w:rFonts w:ascii="Calibri" w:hAnsi="Calibri"/>
                <w:sz w:val="20"/>
                <w:szCs w:val="20"/>
              </w:rPr>
            </w:pPr>
            <w:r w:rsidRPr="001D0340">
              <w:rPr>
                <w:rFonts w:ascii="Calibri" w:hAnsi="Calibri"/>
                <w:sz w:val="20"/>
                <w:szCs w:val="20"/>
              </w:rPr>
              <w:t>100.00%</w:t>
            </w:r>
          </w:p>
        </w:tc>
        <w:tc>
          <w:tcPr>
            <w:tcW w:w="2700" w:type="dxa"/>
            <w:tcBorders>
              <w:top w:val="single" w:sz="4" w:space="0" w:color="auto"/>
            </w:tcBorders>
          </w:tcPr>
          <w:p w14:paraId="50E10033" w14:textId="09581D49" w:rsidR="00C0654B" w:rsidRPr="001D0340" w:rsidRDefault="00C0654B" w:rsidP="0083138A">
            <w:pPr>
              <w:tabs>
                <w:tab w:val="left" w:pos="1289"/>
              </w:tabs>
              <w:ind w:right="266"/>
              <w:jc w:val="center"/>
              <w:rPr>
                <w:rFonts w:ascii="Calibri" w:hAnsi="Calibri"/>
                <w:sz w:val="20"/>
                <w:szCs w:val="20"/>
              </w:rPr>
            </w:pPr>
            <w:r w:rsidRPr="001D0340">
              <w:rPr>
                <w:rFonts w:ascii="Calibri" w:hAnsi="Calibri"/>
                <w:sz w:val="20"/>
                <w:szCs w:val="20"/>
              </w:rPr>
              <w:t>$0.</w:t>
            </w:r>
            <w:r w:rsidR="001972D9">
              <w:rPr>
                <w:rFonts w:ascii="Calibri" w:hAnsi="Calibri"/>
                <w:sz w:val="20"/>
                <w:szCs w:val="20"/>
              </w:rPr>
              <w:t>4646</w:t>
            </w:r>
          </w:p>
        </w:tc>
        <w:tc>
          <w:tcPr>
            <w:tcW w:w="3420" w:type="dxa"/>
            <w:tcBorders>
              <w:top w:val="single" w:sz="4" w:space="0" w:color="auto"/>
            </w:tcBorders>
          </w:tcPr>
          <w:p w14:paraId="62D17E24" w14:textId="77777777" w:rsidR="00C0654B" w:rsidRPr="001D0340" w:rsidRDefault="00C0654B" w:rsidP="00AC1AB2">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69EAED01" w14:textId="77777777" w:rsidR="00C0654B" w:rsidRDefault="00C0654B" w:rsidP="00C0654B"/>
    <w:p w14:paraId="749332D3" w14:textId="63008D72" w:rsidR="00C0654B" w:rsidRDefault="00C0654B" w:rsidP="00C0654B">
      <w:pPr>
        <w:rPr>
          <w:rFonts w:ascii="Calibri" w:hAnsi="Calibri"/>
          <w:sz w:val="22"/>
          <w:szCs w:val="22"/>
        </w:rPr>
      </w:pPr>
      <w:r>
        <w:rPr>
          <w:rFonts w:ascii="Calibri" w:hAnsi="Calibri"/>
          <w:sz w:val="22"/>
          <w:szCs w:val="22"/>
        </w:rPr>
        <w:t xml:space="preserve">EFAS currently estimates it has distributed more than its income;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EFAS’s investment performance and should not be confused with “yield” or “income”.</w:t>
      </w:r>
    </w:p>
    <w:p w14:paraId="4E11C555" w14:textId="77777777" w:rsidR="00C0654B" w:rsidRDefault="00C0654B" w:rsidP="00C0654B">
      <w:pPr>
        <w:rPr>
          <w:rFonts w:ascii="Calibri" w:hAnsi="Calibri"/>
          <w:sz w:val="22"/>
          <w:szCs w:val="22"/>
        </w:rPr>
      </w:pPr>
    </w:p>
    <w:p w14:paraId="1ACC3150" w14:textId="26C6536E" w:rsidR="00C0654B" w:rsidRDefault="00C0654B" w:rsidP="00C0654B">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A74F4C">
        <w:rPr>
          <w:rFonts w:ascii="Calibri" w:hAnsi="Calibri"/>
          <w:b/>
          <w:sz w:val="22"/>
          <w:szCs w:val="22"/>
        </w:rPr>
        <w:t>EFAS</w:t>
      </w:r>
      <w:r>
        <w:rPr>
          <w:rFonts w:ascii="Calibri" w:hAnsi="Calibri"/>
          <w:b/>
          <w:sz w:val="22"/>
          <w:szCs w:val="22"/>
        </w:rPr>
        <w:t xml:space="preserve">’s investment experience during the remainder of the fiscal year and may be subject to changes based on tax regulations.  In early </w:t>
      </w:r>
      <w:r w:rsidR="00DA2072">
        <w:rPr>
          <w:rFonts w:ascii="Calibri" w:hAnsi="Calibri"/>
          <w:b/>
          <w:sz w:val="22"/>
          <w:szCs w:val="22"/>
        </w:rPr>
        <w:t>202</w:t>
      </w:r>
      <w:r w:rsidR="00192BAB">
        <w:rPr>
          <w:rFonts w:ascii="Calibri" w:hAnsi="Calibri"/>
          <w:b/>
          <w:sz w:val="22"/>
          <w:szCs w:val="22"/>
        </w:rPr>
        <w:t>7</w:t>
      </w:r>
      <w:r>
        <w:rPr>
          <w:rFonts w:ascii="Calibri" w:hAnsi="Calibri"/>
          <w:b/>
          <w:sz w:val="22"/>
          <w:szCs w:val="22"/>
        </w:rPr>
        <w:t xml:space="preserve">, after definitive information is available, </w:t>
      </w:r>
      <w:r w:rsidRPr="00A74F4C">
        <w:rPr>
          <w:rFonts w:ascii="Calibri" w:hAnsi="Calibri"/>
          <w:b/>
          <w:sz w:val="22"/>
          <w:szCs w:val="22"/>
        </w:rPr>
        <w:t>EFAS</w:t>
      </w:r>
      <w:r>
        <w:rPr>
          <w:rFonts w:ascii="Calibri" w:hAnsi="Calibri"/>
          <w:b/>
          <w:sz w:val="22"/>
          <w:szCs w:val="22"/>
        </w:rPr>
        <w:t xml:space="preserve"> will send you a Form 1099-DIV for the calendar year that will inform you how to report these distributions for federal income tax purposes.</w:t>
      </w:r>
    </w:p>
    <w:p w14:paraId="268C7EF7" w14:textId="77777777" w:rsidR="00C0654B" w:rsidRDefault="00C0654B" w:rsidP="00C0654B">
      <w:pPr>
        <w:rPr>
          <w:rFonts w:ascii="Calibri" w:hAnsi="Calibri"/>
          <w:sz w:val="22"/>
          <w:szCs w:val="22"/>
        </w:rPr>
      </w:pPr>
    </w:p>
    <w:p w14:paraId="76EF8658" w14:textId="77777777" w:rsidR="00C0654B" w:rsidRPr="00515A3D" w:rsidRDefault="00C0654B" w:rsidP="00C0654B">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5E01DC25" w14:textId="77777777" w:rsidR="000936C6" w:rsidRPr="00515A3D" w:rsidRDefault="000936C6" w:rsidP="000936C6">
      <w:pPr>
        <w:rPr>
          <w:rFonts w:ascii="Calibri" w:hAnsi="Calibri"/>
          <w:sz w:val="22"/>
          <w:szCs w:val="22"/>
        </w:rPr>
      </w:pPr>
    </w:p>
    <w:p w14:paraId="08677327"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13B14"/>
    <w:rsid w:val="00020EDC"/>
    <w:rsid w:val="0005486A"/>
    <w:rsid w:val="000936C6"/>
    <w:rsid w:val="000B0E20"/>
    <w:rsid w:val="000E4E5B"/>
    <w:rsid w:val="001072E2"/>
    <w:rsid w:val="00192BAB"/>
    <w:rsid w:val="001972D9"/>
    <w:rsid w:val="001E2307"/>
    <w:rsid w:val="001F5E61"/>
    <w:rsid w:val="0029630B"/>
    <w:rsid w:val="00317921"/>
    <w:rsid w:val="00390C43"/>
    <w:rsid w:val="00393E09"/>
    <w:rsid w:val="0039617B"/>
    <w:rsid w:val="00397769"/>
    <w:rsid w:val="004521F4"/>
    <w:rsid w:val="004858A9"/>
    <w:rsid w:val="004C5798"/>
    <w:rsid w:val="00561B66"/>
    <w:rsid w:val="00610358"/>
    <w:rsid w:val="00626C6D"/>
    <w:rsid w:val="00665F5B"/>
    <w:rsid w:val="00713799"/>
    <w:rsid w:val="00724FF1"/>
    <w:rsid w:val="007B0687"/>
    <w:rsid w:val="007B0B42"/>
    <w:rsid w:val="007C32DF"/>
    <w:rsid w:val="007D3308"/>
    <w:rsid w:val="007E6A34"/>
    <w:rsid w:val="0083138A"/>
    <w:rsid w:val="0083637F"/>
    <w:rsid w:val="00875F27"/>
    <w:rsid w:val="00890BD6"/>
    <w:rsid w:val="008A4013"/>
    <w:rsid w:val="008C2127"/>
    <w:rsid w:val="008D6FD4"/>
    <w:rsid w:val="00941666"/>
    <w:rsid w:val="00950212"/>
    <w:rsid w:val="00A4155E"/>
    <w:rsid w:val="00A53903"/>
    <w:rsid w:val="00BB1F90"/>
    <w:rsid w:val="00C0654B"/>
    <w:rsid w:val="00C313A9"/>
    <w:rsid w:val="00C56D12"/>
    <w:rsid w:val="00C572A3"/>
    <w:rsid w:val="00C8424D"/>
    <w:rsid w:val="00CC7D7B"/>
    <w:rsid w:val="00D557B1"/>
    <w:rsid w:val="00DA2072"/>
    <w:rsid w:val="00E429EB"/>
    <w:rsid w:val="00E74C73"/>
    <w:rsid w:val="00F61DDC"/>
    <w:rsid w:val="00F64AED"/>
    <w:rsid w:val="00F9542C"/>
    <w:rsid w:val="00FE74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C7ADA8"/>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795057">
      <w:bodyDiv w:val="1"/>
      <w:marLeft w:val="0"/>
      <w:marRight w:val="0"/>
      <w:marTop w:val="0"/>
      <w:marBottom w:val="0"/>
      <w:divBdr>
        <w:top w:val="none" w:sz="0" w:space="0" w:color="auto"/>
        <w:left w:val="none" w:sz="0" w:space="0" w:color="auto"/>
        <w:bottom w:val="none" w:sz="0" w:space="0" w:color="auto"/>
        <w:right w:val="none" w:sz="0" w:space="0" w:color="auto"/>
      </w:divBdr>
    </w:div>
    <w:div w:id="283730243">
      <w:bodyDiv w:val="1"/>
      <w:marLeft w:val="0"/>
      <w:marRight w:val="0"/>
      <w:marTop w:val="0"/>
      <w:marBottom w:val="0"/>
      <w:divBdr>
        <w:top w:val="none" w:sz="0" w:space="0" w:color="auto"/>
        <w:left w:val="none" w:sz="0" w:space="0" w:color="auto"/>
        <w:bottom w:val="none" w:sz="0" w:space="0" w:color="auto"/>
        <w:right w:val="none" w:sz="0" w:space="0" w:color="auto"/>
      </w:divBdr>
    </w:div>
    <w:div w:id="336738916">
      <w:bodyDiv w:val="1"/>
      <w:marLeft w:val="0"/>
      <w:marRight w:val="0"/>
      <w:marTop w:val="0"/>
      <w:marBottom w:val="0"/>
      <w:divBdr>
        <w:top w:val="none" w:sz="0" w:space="0" w:color="auto"/>
        <w:left w:val="none" w:sz="0" w:space="0" w:color="auto"/>
        <w:bottom w:val="none" w:sz="0" w:space="0" w:color="auto"/>
        <w:right w:val="none" w:sz="0" w:space="0" w:color="auto"/>
      </w:divBdr>
    </w:div>
    <w:div w:id="533075902">
      <w:bodyDiv w:val="1"/>
      <w:marLeft w:val="0"/>
      <w:marRight w:val="0"/>
      <w:marTop w:val="0"/>
      <w:marBottom w:val="0"/>
      <w:divBdr>
        <w:top w:val="none" w:sz="0" w:space="0" w:color="auto"/>
        <w:left w:val="none" w:sz="0" w:space="0" w:color="auto"/>
        <w:bottom w:val="none" w:sz="0" w:space="0" w:color="auto"/>
        <w:right w:val="none" w:sz="0" w:space="0" w:color="auto"/>
      </w:divBdr>
    </w:div>
    <w:div w:id="739794886">
      <w:bodyDiv w:val="1"/>
      <w:marLeft w:val="0"/>
      <w:marRight w:val="0"/>
      <w:marTop w:val="0"/>
      <w:marBottom w:val="0"/>
      <w:divBdr>
        <w:top w:val="none" w:sz="0" w:space="0" w:color="auto"/>
        <w:left w:val="none" w:sz="0" w:space="0" w:color="auto"/>
        <w:bottom w:val="none" w:sz="0" w:space="0" w:color="auto"/>
        <w:right w:val="none" w:sz="0" w:space="0" w:color="auto"/>
      </w:divBdr>
    </w:div>
    <w:div w:id="980036028">
      <w:bodyDiv w:val="1"/>
      <w:marLeft w:val="0"/>
      <w:marRight w:val="0"/>
      <w:marTop w:val="0"/>
      <w:marBottom w:val="0"/>
      <w:divBdr>
        <w:top w:val="none" w:sz="0" w:space="0" w:color="auto"/>
        <w:left w:val="none" w:sz="0" w:space="0" w:color="auto"/>
        <w:bottom w:val="none" w:sz="0" w:space="0" w:color="auto"/>
        <w:right w:val="none" w:sz="0" w:space="0" w:color="auto"/>
      </w:divBdr>
    </w:div>
    <w:div w:id="1170753080">
      <w:bodyDiv w:val="1"/>
      <w:marLeft w:val="0"/>
      <w:marRight w:val="0"/>
      <w:marTop w:val="0"/>
      <w:marBottom w:val="0"/>
      <w:divBdr>
        <w:top w:val="none" w:sz="0" w:space="0" w:color="auto"/>
        <w:left w:val="none" w:sz="0" w:space="0" w:color="auto"/>
        <w:bottom w:val="none" w:sz="0" w:space="0" w:color="auto"/>
        <w:right w:val="none" w:sz="0" w:space="0" w:color="auto"/>
      </w:divBdr>
    </w:div>
    <w:div w:id="1518274099">
      <w:bodyDiv w:val="1"/>
      <w:marLeft w:val="0"/>
      <w:marRight w:val="0"/>
      <w:marTop w:val="0"/>
      <w:marBottom w:val="0"/>
      <w:divBdr>
        <w:top w:val="none" w:sz="0" w:space="0" w:color="auto"/>
        <w:left w:val="none" w:sz="0" w:space="0" w:color="auto"/>
        <w:bottom w:val="none" w:sz="0" w:space="0" w:color="auto"/>
        <w:right w:val="none" w:sz="0" w:space="0" w:color="auto"/>
      </w:divBdr>
    </w:div>
    <w:div w:id="1901091835">
      <w:bodyDiv w:val="1"/>
      <w:marLeft w:val="0"/>
      <w:marRight w:val="0"/>
      <w:marTop w:val="0"/>
      <w:marBottom w:val="0"/>
      <w:divBdr>
        <w:top w:val="none" w:sz="0" w:space="0" w:color="auto"/>
        <w:left w:val="none" w:sz="0" w:space="0" w:color="auto"/>
        <w:bottom w:val="none" w:sz="0" w:space="0" w:color="auto"/>
        <w:right w:val="none" w:sz="0" w:space="0" w:color="auto"/>
      </w:divBdr>
    </w:div>
    <w:div w:id="1943293169">
      <w:bodyDiv w:val="1"/>
      <w:marLeft w:val="0"/>
      <w:marRight w:val="0"/>
      <w:marTop w:val="0"/>
      <w:marBottom w:val="0"/>
      <w:divBdr>
        <w:top w:val="none" w:sz="0" w:space="0" w:color="auto"/>
        <w:left w:val="none" w:sz="0" w:space="0" w:color="auto"/>
        <w:bottom w:val="none" w:sz="0" w:space="0" w:color="auto"/>
        <w:right w:val="none" w:sz="0" w:space="0" w:color="auto"/>
      </w:divBdr>
    </w:div>
    <w:div w:id="20587016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193</TotalTime>
  <Pages>1</Pages>
  <Words>288</Words>
  <Characters>1539</Characters>
  <Application>Microsoft Office Word</Application>
  <DocSecurity>0</DocSecurity>
  <Lines>51</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25</cp:revision>
  <dcterms:created xsi:type="dcterms:W3CDTF">2024-05-06T17:21:00Z</dcterms:created>
  <dcterms:modified xsi:type="dcterms:W3CDTF">2026-03-09T16:56:00Z</dcterms:modified>
</cp:coreProperties>
</file>