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1D468" w14:textId="77777777" w:rsidR="00A950E0" w:rsidRDefault="00A950E0" w:rsidP="00A950E0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Pr="0094071B">
        <w:rPr>
          <w:rFonts w:ascii="Calibri" w:hAnsi="Calibri"/>
          <w:b/>
        </w:rPr>
        <w:t>Dow 30 Covered Call ETF</w:t>
      </w:r>
    </w:p>
    <w:p w14:paraId="4BAE5F8A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Pr="0094071B">
        <w:rPr>
          <w:rFonts w:ascii="Calibri" w:hAnsi="Calibri"/>
          <w:sz w:val="22"/>
          <w:szCs w:val="22"/>
        </w:rPr>
        <w:t>37960A859</w:t>
      </w:r>
    </w:p>
    <w:p w14:paraId="7B940F17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Pr="0094071B">
        <w:rPr>
          <w:rFonts w:ascii="Calibri" w:hAnsi="Calibri"/>
          <w:sz w:val="22"/>
          <w:szCs w:val="22"/>
        </w:rPr>
        <w:t>DJIA</w:t>
      </w:r>
    </w:p>
    <w:p w14:paraId="7A13DD03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0BBCACA1" w14:textId="77777777" w:rsidR="00E06340" w:rsidRPr="00E06340" w:rsidRDefault="00E06340" w:rsidP="00E06340">
      <w:pPr>
        <w:rPr>
          <w:rFonts w:ascii="Calibri" w:hAnsi="Calibri"/>
          <w:sz w:val="22"/>
          <w:szCs w:val="22"/>
        </w:rPr>
      </w:pPr>
      <w:bookmarkStart w:id="0" w:name="_Hlk188612505"/>
      <w:r w:rsidRPr="00E06340">
        <w:rPr>
          <w:rFonts w:ascii="Calibri" w:hAnsi="Calibri"/>
          <w:sz w:val="22"/>
          <w:szCs w:val="22"/>
        </w:rPr>
        <w:t>Record Date:</w:t>
      </w:r>
      <w:r w:rsidRPr="00E06340">
        <w:rPr>
          <w:rFonts w:ascii="Calibri" w:hAnsi="Calibri"/>
          <w:sz w:val="22"/>
          <w:szCs w:val="22"/>
        </w:rPr>
        <w:tab/>
      </w:r>
      <w:r w:rsidRPr="00E06340">
        <w:rPr>
          <w:rFonts w:ascii="Calibri" w:hAnsi="Calibri"/>
          <w:sz w:val="22"/>
          <w:szCs w:val="22"/>
        </w:rPr>
        <w:tab/>
      </w:r>
      <w:r w:rsidRPr="00E06340">
        <w:rPr>
          <w:rFonts w:ascii="Calibri" w:hAnsi="Calibri"/>
          <w:sz w:val="22"/>
          <w:szCs w:val="22"/>
        </w:rPr>
        <w:tab/>
        <w:t>January 20, 2026</w:t>
      </w:r>
    </w:p>
    <w:p w14:paraId="60375C40" w14:textId="77777777" w:rsidR="00E06340" w:rsidRPr="00E06340" w:rsidRDefault="00E06340" w:rsidP="00E06340">
      <w:pPr>
        <w:rPr>
          <w:rFonts w:ascii="Calibri" w:hAnsi="Calibri"/>
          <w:sz w:val="22"/>
          <w:szCs w:val="22"/>
        </w:rPr>
      </w:pPr>
      <w:r w:rsidRPr="00E06340">
        <w:rPr>
          <w:rFonts w:ascii="Calibri" w:hAnsi="Calibri"/>
          <w:sz w:val="22"/>
          <w:szCs w:val="22"/>
        </w:rPr>
        <w:t>Pay Date:</w:t>
      </w:r>
      <w:r w:rsidRPr="00E06340">
        <w:rPr>
          <w:rFonts w:ascii="Calibri" w:hAnsi="Calibri"/>
          <w:sz w:val="22"/>
          <w:szCs w:val="22"/>
        </w:rPr>
        <w:tab/>
      </w:r>
      <w:r w:rsidRPr="00E06340">
        <w:rPr>
          <w:rFonts w:ascii="Calibri" w:hAnsi="Calibri"/>
          <w:sz w:val="22"/>
          <w:szCs w:val="22"/>
        </w:rPr>
        <w:tab/>
      </w:r>
      <w:r w:rsidRPr="00E06340">
        <w:rPr>
          <w:rFonts w:ascii="Calibri" w:hAnsi="Calibri"/>
          <w:sz w:val="22"/>
          <w:szCs w:val="22"/>
        </w:rPr>
        <w:tab/>
        <w:t>January 23, 2026</w:t>
      </w:r>
      <w:bookmarkEnd w:id="0"/>
    </w:p>
    <w:p w14:paraId="2313020B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2B421379" w14:textId="21F3A68C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$0.</w:t>
      </w:r>
      <w:r w:rsidR="00E06340">
        <w:rPr>
          <w:rFonts w:ascii="Calibri" w:hAnsi="Calibri"/>
          <w:b/>
          <w:sz w:val="22"/>
          <w:szCs w:val="22"/>
        </w:rPr>
        <w:t>1686</w:t>
      </w:r>
    </w:p>
    <w:p w14:paraId="20F1DAA2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95D2BE0" w14:textId="46219F0A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The following table sets forth the estimated amounts of the current distribution paid and the cumulative distributions paid this fiscal year to date from the following sources: net investment income and return of capital. All amounts are expressed per capital share.</w:t>
      </w:r>
    </w:p>
    <w:p w14:paraId="066924F8" w14:textId="77777777" w:rsidR="00A950E0" w:rsidRDefault="00A950E0" w:rsidP="00A950E0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A950E0" w14:paraId="6AE4AEC1" w14:textId="77777777" w:rsidTr="000F6411">
        <w:tc>
          <w:tcPr>
            <w:tcW w:w="2628" w:type="dxa"/>
          </w:tcPr>
          <w:p w14:paraId="0ABBE37D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512D806" w14:textId="777777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EF63F10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67DE1D54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F181B8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A950E0" w14:paraId="37E7932D" w14:textId="77777777" w:rsidTr="000F6411">
        <w:tc>
          <w:tcPr>
            <w:tcW w:w="2628" w:type="dxa"/>
          </w:tcPr>
          <w:p w14:paraId="6211227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6640EEA" w14:textId="2A5EF1DA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EC4674">
              <w:rPr>
                <w:rFonts w:ascii="Calibri" w:hAnsi="Calibri"/>
                <w:sz w:val="20"/>
                <w:szCs w:val="20"/>
              </w:rPr>
              <w:t>0</w:t>
            </w:r>
            <w:r w:rsidR="00E06340">
              <w:rPr>
                <w:rFonts w:ascii="Calibri" w:hAnsi="Calibri"/>
                <w:sz w:val="20"/>
                <w:szCs w:val="20"/>
              </w:rPr>
              <w:t>000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79CFF21" w14:textId="125FBD65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37316B">
              <w:rPr>
                <w:rFonts w:ascii="Calibri" w:hAnsi="Calibri"/>
                <w:sz w:val="20"/>
                <w:szCs w:val="20"/>
              </w:rPr>
              <w:t xml:space="preserve"> </w:t>
            </w:r>
            <w:r w:rsidR="00E06340">
              <w:rPr>
                <w:rFonts w:ascii="Calibri" w:hAnsi="Calibri"/>
                <w:sz w:val="20"/>
                <w:szCs w:val="20"/>
              </w:rPr>
              <w:t xml:space="preserve"> 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CF4397B" w14:textId="1B02D65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71738">
              <w:rPr>
                <w:rFonts w:ascii="Calibri" w:hAnsi="Calibri"/>
                <w:sz w:val="20"/>
                <w:szCs w:val="20"/>
              </w:rPr>
              <w:t>0.</w:t>
            </w:r>
            <w:r w:rsidR="00E06340">
              <w:rPr>
                <w:rFonts w:ascii="Calibri" w:hAnsi="Calibri"/>
                <w:sz w:val="20"/>
                <w:szCs w:val="20"/>
              </w:rPr>
              <w:t>0586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04DE8C5" w14:textId="78B7B694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D767C8">
              <w:rPr>
                <w:rFonts w:ascii="Calibri" w:hAnsi="Calibri"/>
                <w:sz w:val="20"/>
                <w:szCs w:val="20"/>
              </w:rPr>
              <w:t>1</w:t>
            </w:r>
            <w:r w:rsidR="00E06340">
              <w:rPr>
                <w:rFonts w:ascii="Calibri" w:hAnsi="Calibri"/>
                <w:sz w:val="20"/>
                <w:szCs w:val="20"/>
              </w:rPr>
              <w:t>1.43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4E54E8BA" w14:textId="77777777" w:rsidTr="000F6411">
        <w:tc>
          <w:tcPr>
            <w:tcW w:w="2628" w:type="dxa"/>
          </w:tcPr>
          <w:p w14:paraId="1E119FB4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5286F6B" w14:textId="5ACF068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E06340">
              <w:rPr>
                <w:rFonts w:ascii="Calibri" w:hAnsi="Calibri"/>
                <w:sz w:val="20"/>
                <w:szCs w:val="20"/>
              </w:rPr>
              <w:t>1686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B472A19" w14:textId="52D8EAAF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E06340">
              <w:rPr>
                <w:rFonts w:ascii="Calibri" w:hAnsi="Calibri"/>
                <w:sz w:val="20"/>
                <w:szCs w:val="20"/>
              </w:rPr>
              <w:t>100.00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426CCD6" w14:textId="777C4608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5D327A">
              <w:rPr>
                <w:rFonts w:ascii="Calibri" w:hAnsi="Calibri"/>
                <w:sz w:val="20"/>
                <w:szCs w:val="20"/>
              </w:rPr>
              <w:t>0.</w:t>
            </w:r>
            <w:r w:rsidR="00E06340">
              <w:rPr>
                <w:rFonts w:ascii="Calibri" w:hAnsi="Calibri"/>
                <w:sz w:val="20"/>
                <w:szCs w:val="20"/>
              </w:rPr>
              <w:t>4543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F8CF9B9" w14:textId="1C6F8E19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8F3535">
              <w:rPr>
                <w:rFonts w:ascii="Calibri" w:hAnsi="Calibri"/>
                <w:sz w:val="20"/>
                <w:szCs w:val="20"/>
              </w:rPr>
              <w:t>8</w:t>
            </w:r>
            <w:r w:rsidR="00E06340">
              <w:rPr>
                <w:rFonts w:ascii="Calibri" w:hAnsi="Calibri"/>
                <w:sz w:val="20"/>
                <w:szCs w:val="20"/>
              </w:rPr>
              <w:t>8.57</w:t>
            </w:r>
            <w:r w:rsidR="00A950E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2F04D0DB" w14:textId="77777777" w:rsidTr="000F6411">
        <w:tc>
          <w:tcPr>
            <w:tcW w:w="2628" w:type="dxa"/>
          </w:tcPr>
          <w:p w14:paraId="2A70FC1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B83D400" w14:textId="08A102C4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EC4674">
              <w:rPr>
                <w:rFonts w:ascii="Calibri" w:hAnsi="Calibri"/>
                <w:sz w:val="20"/>
                <w:szCs w:val="20"/>
              </w:rPr>
              <w:t>1</w:t>
            </w:r>
            <w:r w:rsidR="00E06340">
              <w:rPr>
                <w:rFonts w:ascii="Calibri" w:hAnsi="Calibri"/>
                <w:sz w:val="20"/>
                <w:szCs w:val="20"/>
              </w:rPr>
              <w:t>686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B68CF1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EDD0C42" w14:textId="7CA82D9D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5D327A">
              <w:rPr>
                <w:rFonts w:ascii="Calibri" w:hAnsi="Calibri"/>
                <w:sz w:val="20"/>
                <w:szCs w:val="20"/>
              </w:rPr>
              <w:t>0.</w:t>
            </w:r>
            <w:r w:rsidR="00E06340">
              <w:rPr>
                <w:rFonts w:ascii="Calibri" w:hAnsi="Calibri"/>
                <w:sz w:val="20"/>
                <w:szCs w:val="20"/>
              </w:rPr>
              <w:t>5129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212BF939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</w:tbl>
    <w:p w14:paraId="66CD3088" w14:textId="77777777" w:rsidR="00A950E0" w:rsidRDefault="00A950E0" w:rsidP="00A950E0"/>
    <w:p w14:paraId="68CBBC7A" w14:textId="12DF1DAC" w:rsidR="00A950E0" w:rsidRDefault="00A950E0" w:rsidP="00A950E0">
      <w:pPr>
        <w:rPr>
          <w:rFonts w:ascii="Calibri" w:hAnsi="Calibri"/>
          <w:sz w:val="22"/>
          <w:szCs w:val="22"/>
        </w:rPr>
      </w:pPr>
      <w:r w:rsidRPr="0094071B">
        <w:rPr>
          <w:rFonts w:ascii="Calibri" w:hAnsi="Calibri"/>
          <w:sz w:val="22"/>
          <w:szCs w:val="22"/>
        </w:rPr>
        <w:t>DJIA</w:t>
      </w:r>
      <w:r>
        <w:rPr>
          <w:rFonts w:ascii="Calibri" w:hAnsi="Calibri"/>
          <w:sz w:val="22"/>
          <w:szCs w:val="22"/>
        </w:rPr>
        <w:t xml:space="preserve"> currently </w:t>
      </w:r>
      <w:r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all of the money that you invested in the Fund is paid back to you. A return of capital does not necessarily reflect </w:t>
      </w:r>
      <w:r w:rsidRPr="0094071B">
        <w:rPr>
          <w:rFonts w:ascii="Calibri" w:hAnsi="Calibri"/>
          <w:sz w:val="22"/>
          <w:szCs w:val="22"/>
        </w:rPr>
        <w:t>DJIA</w:t>
      </w:r>
      <w:r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>
        <w:rPr>
          <w:rFonts w:ascii="Calibri" w:hAnsi="Calibri"/>
          <w:sz w:val="22"/>
          <w:szCs w:val="22"/>
        </w:rPr>
        <w:t>.</w:t>
      </w:r>
    </w:p>
    <w:p w14:paraId="6B0A83D0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D6FA732" w14:textId="62D1F6D7" w:rsidR="00A950E0" w:rsidRPr="008F086A" w:rsidRDefault="00A950E0" w:rsidP="00A950E0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Pr="0032732A">
        <w:rPr>
          <w:rFonts w:ascii="Calibri" w:hAnsi="Calibri"/>
          <w:b/>
          <w:sz w:val="22"/>
          <w:szCs w:val="22"/>
        </w:rPr>
        <w:t>DJIA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6F1AC6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Pr="0032732A">
        <w:rPr>
          <w:rFonts w:ascii="Calibri" w:hAnsi="Calibri"/>
          <w:b/>
          <w:sz w:val="22"/>
          <w:szCs w:val="22"/>
        </w:rPr>
        <w:t>DJIA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0F6DDA8C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465D4E0" w14:textId="77777777" w:rsidR="00A950E0" w:rsidRPr="00515A3D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51A448B3" w14:textId="77777777" w:rsidR="009325D3" w:rsidRDefault="009325D3"/>
    <w:sectPr w:rsidR="009325D3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0E0"/>
    <w:rsid w:val="00085E3A"/>
    <w:rsid w:val="0018224F"/>
    <w:rsid w:val="002F1C25"/>
    <w:rsid w:val="00304BC1"/>
    <w:rsid w:val="003234C8"/>
    <w:rsid w:val="00353BC8"/>
    <w:rsid w:val="003651E2"/>
    <w:rsid w:val="0037316B"/>
    <w:rsid w:val="003B6846"/>
    <w:rsid w:val="003F2505"/>
    <w:rsid w:val="0042069D"/>
    <w:rsid w:val="00474301"/>
    <w:rsid w:val="004D2D69"/>
    <w:rsid w:val="005D327A"/>
    <w:rsid w:val="006A0553"/>
    <w:rsid w:val="006F1AC6"/>
    <w:rsid w:val="00746C75"/>
    <w:rsid w:val="007707EE"/>
    <w:rsid w:val="00835924"/>
    <w:rsid w:val="008F3535"/>
    <w:rsid w:val="009325D3"/>
    <w:rsid w:val="009C7948"/>
    <w:rsid w:val="00A0299A"/>
    <w:rsid w:val="00A567CB"/>
    <w:rsid w:val="00A87535"/>
    <w:rsid w:val="00A950E0"/>
    <w:rsid w:val="00AF76C0"/>
    <w:rsid w:val="00B20246"/>
    <w:rsid w:val="00B71738"/>
    <w:rsid w:val="00C14ADF"/>
    <w:rsid w:val="00C72B62"/>
    <w:rsid w:val="00D27FA9"/>
    <w:rsid w:val="00D767C8"/>
    <w:rsid w:val="00E06340"/>
    <w:rsid w:val="00EC4674"/>
    <w:rsid w:val="00F52032"/>
    <w:rsid w:val="00F743AB"/>
    <w:rsid w:val="00F9759B"/>
    <w:rsid w:val="00FB5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25775"/>
  <w15:chartTrackingRefBased/>
  <w15:docId w15:val="{769A3D53-03EA-4641-97FB-11FB6906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0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904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7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0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2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6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6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268</Words>
  <Characters>1532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Simpson, Aja</cp:lastModifiedBy>
  <cp:revision>23</cp:revision>
  <dcterms:created xsi:type="dcterms:W3CDTF">2024-05-06T17:37:00Z</dcterms:created>
  <dcterms:modified xsi:type="dcterms:W3CDTF">2026-01-21T17:01:00Z</dcterms:modified>
</cp:coreProperties>
</file>